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32AA" w:rsidRDefault="00F12589" w:rsidP="001865BC">
      <w:pPr>
        <w:spacing w:after="0" w:line="240" w:lineRule="auto"/>
        <w:jc w:val="center"/>
        <w:rPr>
          <w:rFonts w:asciiTheme="majorBidi" w:hAnsiTheme="majorBidi" w:cstheme="majorBidi"/>
          <w:sz w:val="24"/>
          <w:szCs w:val="24"/>
        </w:rPr>
      </w:pPr>
      <w:r w:rsidRPr="00F12589">
        <w:rPr>
          <w:rFonts w:asciiTheme="majorBidi" w:hAnsiTheme="majorBidi" w:cstheme="majorBidi"/>
          <w:sz w:val="24"/>
          <w:szCs w:val="24"/>
        </w:rPr>
        <w:t xml:space="preserve">Rachi au cœur du texte – </w:t>
      </w:r>
      <w:proofErr w:type="spellStart"/>
      <w:r w:rsidR="001865BC">
        <w:rPr>
          <w:rFonts w:asciiTheme="majorBidi" w:hAnsiTheme="majorBidi" w:cstheme="majorBidi"/>
          <w:sz w:val="24"/>
          <w:szCs w:val="24"/>
        </w:rPr>
        <w:t>Béréchit</w:t>
      </w:r>
      <w:proofErr w:type="spellEnd"/>
      <w:r w:rsidRPr="00F12589">
        <w:rPr>
          <w:rFonts w:asciiTheme="majorBidi" w:hAnsiTheme="majorBidi" w:cstheme="majorBidi"/>
          <w:sz w:val="24"/>
          <w:szCs w:val="24"/>
        </w:rPr>
        <w:t xml:space="preserve"> 5776</w:t>
      </w:r>
    </w:p>
    <w:p w:rsidR="00F12589" w:rsidRPr="00F12589" w:rsidRDefault="001865BC" w:rsidP="001865BC">
      <w:pPr>
        <w:spacing w:after="0" w:line="240" w:lineRule="auto"/>
        <w:jc w:val="center"/>
        <w:rPr>
          <w:rFonts w:asciiTheme="majorBidi" w:hAnsiTheme="majorBidi" w:cstheme="majorBidi"/>
          <w:sz w:val="24"/>
          <w:szCs w:val="24"/>
        </w:rPr>
      </w:pPr>
      <w:r>
        <w:rPr>
          <w:rFonts w:asciiTheme="majorBidi" w:hAnsiTheme="majorBidi" w:cstheme="majorBidi"/>
          <w:sz w:val="24"/>
          <w:szCs w:val="24"/>
        </w:rPr>
        <w:t>Créer l’Humain</w:t>
      </w:r>
    </w:p>
    <w:p w:rsidR="00F12589" w:rsidRPr="001865BC" w:rsidRDefault="00F12589" w:rsidP="001865BC">
      <w:pPr>
        <w:spacing w:after="0" w:line="240" w:lineRule="auto"/>
        <w:jc w:val="center"/>
        <w:rPr>
          <w:rFonts w:asciiTheme="majorBidi" w:hAnsiTheme="majorBidi" w:cstheme="majorBidi"/>
          <w:sz w:val="10"/>
          <w:szCs w:val="10"/>
        </w:rPr>
      </w:pPr>
    </w:p>
    <w:p w:rsidR="00F12589" w:rsidRPr="00F12589" w:rsidRDefault="001865BC" w:rsidP="001865BC">
      <w:pPr>
        <w:spacing w:after="0" w:line="240" w:lineRule="auto"/>
        <w:rPr>
          <w:rFonts w:asciiTheme="majorBidi" w:hAnsiTheme="majorBidi" w:cstheme="majorBidi"/>
          <w:b/>
          <w:bCs/>
          <w:sz w:val="28"/>
          <w:szCs w:val="28"/>
        </w:rPr>
      </w:pPr>
      <w:proofErr w:type="spellStart"/>
      <w:r>
        <w:rPr>
          <w:rFonts w:asciiTheme="majorBidi" w:hAnsiTheme="majorBidi" w:cstheme="majorBidi"/>
          <w:b/>
          <w:bCs/>
          <w:sz w:val="24"/>
          <w:szCs w:val="24"/>
        </w:rPr>
        <w:t>Gen</w:t>
      </w:r>
      <w:proofErr w:type="spellEnd"/>
      <w:r>
        <w:rPr>
          <w:rFonts w:asciiTheme="majorBidi" w:hAnsiTheme="majorBidi" w:cstheme="majorBidi"/>
          <w:b/>
          <w:bCs/>
          <w:sz w:val="24"/>
          <w:szCs w:val="24"/>
        </w:rPr>
        <w:t>. 1 :26-27</w:t>
      </w:r>
    </w:p>
    <w:p w:rsidR="001865BC" w:rsidRDefault="001865BC" w:rsidP="001865BC">
      <w:pPr>
        <w:pStyle w:val="NormalWeb"/>
        <w:bidi/>
        <w:spacing w:before="0" w:beforeAutospacing="0" w:after="0" w:afterAutospacing="0"/>
        <w:jc w:val="both"/>
        <w:rPr>
          <w:rStyle w:val="name"/>
          <w:rFonts w:asciiTheme="majorBidi" w:hAnsiTheme="majorBidi" w:cstheme="majorBidi"/>
          <w:sz w:val="28"/>
          <w:szCs w:val="28"/>
        </w:rPr>
      </w:pPr>
      <w:r w:rsidRPr="001865BC">
        <w:rPr>
          <w:rStyle w:val="name"/>
          <w:rFonts w:asciiTheme="majorBidi" w:hAnsiTheme="majorBidi" w:hint="cs"/>
          <w:sz w:val="28"/>
          <w:szCs w:val="28"/>
          <w:rtl/>
        </w:rPr>
        <w:t>נַעֲשֶׂה</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אָדָם</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עַנְוְתָנוּתוֹ</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שֶׁל</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הַקָּדוֹשׁ</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בָּרוּךְ</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הוּא</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לָמַדְנוּ</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מִכָּאן</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לְפִי</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שֶׁהָאָדָם</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הוּא</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בִּדְמוּת</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הַמַּלְאָכִים</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וְיִתְקַנְּאוּ</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בּוֹ</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לְפִיכָךְ</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נִמְלָךְ</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בָּהֶם</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וּכְשֶׁהוּא</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דָּן</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אֶת</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הַמְּלָכִים</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הוּא</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נִמְלָךְ</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בְּפַמָּלַיְאָ</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שֶׁלּוֹ</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שֶׁכֵּן</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מָצִינוּ</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בְּאַחְאָב</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שֶׁאָמַר</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לוֹ</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מִיכָה</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רָאִיתִי</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אֶת</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ה</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יוֹשֵׁב</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עַל</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כִּסְאוֹ</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וְכָל</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צְבָא</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הַשָּׁמַיִם</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עוֹמֵד</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עָלָיו</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מִימִינוֹ</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וּמִשְּׂמֹאלוֹ</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וְכִי</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יֵשׁ</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יָמִין</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וּשְׂמֹאל</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לְפָנָיו</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אֶלָּא</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אֵלּוּ</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מַיְמִינִים</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לִזְכוּת</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וְאֵלּוּ</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מַשְּׂמְאִילִים</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לְחוֹבָה</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וְכֵן</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בִּגְזֵרַת</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עִירִין</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פִּתְגָמָא</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וּמַאֲמָר</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קַדִּישִׁין</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שׁאלתא</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אַף</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כָּאן</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בְּפָמַלְיָא</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שֶׁלּוֹ</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נָטַל</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רְשׁוּת</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אָמַר</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לָהֶם</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יֵשׁ</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בָּעֶלְיוֹנִים</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כִּדְמוּתִי</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אִם</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אֵין</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כִּדְמוּתִי</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בַּתַּחְתּוֹנִים</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הֲרֵי</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יֵשׁ</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קִנְאָה</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בְּמַעֲשֶׂה</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בְּרֵאשִׁית</w:t>
      </w:r>
      <w:r w:rsidRPr="001865BC">
        <w:rPr>
          <w:rStyle w:val="name"/>
          <w:rFonts w:asciiTheme="majorBidi" w:hAnsiTheme="majorBidi" w:cstheme="majorBidi"/>
          <w:sz w:val="28"/>
          <w:szCs w:val="28"/>
        </w:rPr>
        <w:t>:</w:t>
      </w:r>
      <w:r>
        <w:rPr>
          <w:rStyle w:val="name"/>
          <w:rFonts w:asciiTheme="majorBidi" w:hAnsiTheme="majorBidi" w:cstheme="majorBidi"/>
          <w:sz w:val="28"/>
          <w:szCs w:val="28"/>
        </w:rPr>
        <w:t xml:space="preserve">                             </w:t>
      </w:r>
      <w:r w:rsidRPr="001865BC">
        <w:rPr>
          <w:rStyle w:val="name"/>
          <w:rFonts w:asciiTheme="majorBidi" w:hAnsiTheme="majorBidi" w:hint="cs"/>
          <w:sz w:val="28"/>
          <w:szCs w:val="28"/>
          <w:rtl/>
        </w:rPr>
        <w:t>נַעֲשֶׂה</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אָדָם</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אַף</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עַל</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פִּי</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שֶׁלֹּא</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סִיְּעוּהוּ</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בִּיצִירָתוֹ</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וְיֵשׁ</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מָקוֹם</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לָאֶפִּיקוֹרְסִים</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לִרְדוֹת</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לֹא</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נִמְנָע</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הַכָּתוּב</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מִלְּלַמֵּד</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דֶּרֶךְ</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אֶרֶץ</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וּמִדַּת</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עֲנָוָה</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שֶׁיְּהֵא</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הַגָּדוֹל</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נִמְלָךְ</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וְנוֹטֵל</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רְשׁוּת</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מִן</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הַקָּטָן</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וְאִם</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כָּתַב</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אֶעֱשֶׂה</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אָדָם</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לֹא</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לָמַדְנוּ</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שֶׁהָיָה</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מְדַבֵּר</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עִם</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בֵּית</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דִּינוֹ</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אֶלָּא</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עִם</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עַצְמוֹ</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וּתְשׁוּבָתוֹ</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כָּתַב</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בְּצִדּוֹ</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וַיִּבְרָא</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אֶת</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הָאָדָם</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וְלֹא</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כָּתַב</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וַיִּבְרְאוּ</w:t>
      </w:r>
      <w:r w:rsidRPr="001865BC">
        <w:rPr>
          <w:rStyle w:val="name"/>
          <w:rFonts w:asciiTheme="majorBidi" w:hAnsiTheme="majorBidi" w:cstheme="majorBidi"/>
          <w:sz w:val="28"/>
          <w:szCs w:val="28"/>
        </w:rPr>
        <w:t>:</w:t>
      </w:r>
      <w:r>
        <w:rPr>
          <w:rStyle w:val="name"/>
          <w:rFonts w:asciiTheme="majorBidi" w:hAnsiTheme="majorBidi" w:cstheme="majorBidi"/>
          <w:sz w:val="28"/>
          <w:szCs w:val="28"/>
        </w:rPr>
        <w:t xml:space="preserve">                            </w:t>
      </w:r>
      <w:r w:rsidRPr="001865BC">
        <w:rPr>
          <w:rStyle w:val="name"/>
          <w:rFonts w:asciiTheme="majorBidi" w:hAnsiTheme="majorBidi" w:hint="cs"/>
          <w:sz w:val="28"/>
          <w:szCs w:val="28"/>
          <w:rtl/>
        </w:rPr>
        <w:t>בְּצַלְמֵנוּ</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בִּדְפוּס</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שֶׁלָּנוּ</w:t>
      </w:r>
      <w:r w:rsidRPr="001865BC">
        <w:rPr>
          <w:rStyle w:val="name"/>
          <w:rFonts w:asciiTheme="majorBidi" w:hAnsiTheme="majorBidi" w:cstheme="majorBidi"/>
          <w:sz w:val="28"/>
          <w:szCs w:val="28"/>
        </w:rPr>
        <w:t>:</w:t>
      </w:r>
      <w:r>
        <w:rPr>
          <w:rStyle w:val="name"/>
          <w:rFonts w:asciiTheme="majorBidi" w:hAnsiTheme="majorBidi" w:cstheme="majorBidi"/>
          <w:sz w:val="28"/>
          <w:szCs w:val="28"/>
        </w:rPr>
        <w:t xml:space="preserve">                           </w:t>
      </w:r>
      <w:r w:rsidRPr="001865BC">
        <w:rPr>
          <w:rStyle w:val="name"/>
          <w:rFonts w:asciiTheme="majorBidi" w:hAnsiTheme="majorBidi" w:hint="cs"/>
          <w:sz w:val="28"/>
          <w:szCs w:val="28"/>
          <w:rtl/>
        </w:rPr>
        <w:t>כִּדְמוּתֵנוּ</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לְהָבִין</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וּלְהַשְׂכִּיל</w:t>
      </w:r>
      <w:r w:rsidRPr="001865BC">
        <w:rPr>
          <w:rStyle w:val="name"/>
          <w:rFonts w:asciiTheme="majorBidi" w:hAnsiTheme="majorBidi" w:cstheme="majorBidi"/>
          <w:sz w:val="28"/>
          <w:szCs w:val="28"/>
        </w:rPr>
        <w:t>:</w:t>
      </w:r>
      <w:r>
        <w:rPr>
          <w:rStyle w:val="name"/>
          <w:rFonts w:asciiTheme="majorBidi" w:hAnsiTheme="majorBidi" w:cstheme="majorBidi"/>
          <w:sz w:val="28"/>
          <w:szCs w:val="28"/>
        </w:rPr>
        <w:t xml:space="preserve">                  </w:t>
      </w:r>
      <w:r w:rsidRPr="001865BC">
        <w:rPr>
          <w:rStyle w:val="name"/>
          <w:rFonts w:asciiTheme="majorBidi" w:hAnsiTheme="majorBidi" w:hint="cs"/>
          <w:sz w:val="28"/>
          <w:szCs w:val="28"/>
          <w:rtl/>
        </w:rPr>
        <w:t>וְיִרְדוּ</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בִדְגַת</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הַיָּם</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יֵשׁ</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בַּלָּשׁוֹן</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הַזֶּה</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לָשׁוֹן</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רִדּוּי</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וְלָשׁוֹן</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יְרִידָה</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זָכה</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רוֹדֶה</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בַּחַיּוֹת</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וּבַבְּהֵמוֹת</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לֹא</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זָכָה</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נַעֲשֶׂה</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יָרוּד</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לִפְנֵיהֶם</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וְהַחַיָּה</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מוֹשֶׁלֶת</w:t>
      </w:r>
      <w:r w:rsidRPr="001865BC">
        <w:rPr>
          <w:rStyle w:val="name"/>
          <w:rFonts w:asciiTheme="majorBidi" w:hAnsiTheme="majorBidi"/>
          <w:sz w:val="28"/>
          <w:szCs w:val="28"/>
          <w:rtl/>
        </w:rPr>
        <w:t xml:space="preserve"> </w:t>
      </w:r>
      <w:r w:rsidRPr="001865BC">
        <w:rPr>
          <w:rStyle w:val="name"/>
          <w:rFonts w:asciiTheme="majorBidi" w:hAnsiTheme="majorBidi" w:hint="cs"/>
          <w:sz w:val="28"/>
          <w:szCs w:val="28"/>
          <w:rtl/>
        </w:rPr>
        <w:t>בּוֹ</w:t>
      </w:r>
      <w:r w:rsidRPr="001865BC">
        <w:rPr>
          <w:rStyle w:val="name"/>
          <w:rFonts w:asciiTheme="majorBidi" w:hAnsiTheme="majorBidi" w:cstheme="majorBidi"/>
          <w:sz w:val="28"/>
          <w:szCs w:val="28"/>
        </w:rPr>
        <w:t xml:space="preserve">: </w:t>
      </w:r>
    </w:p>
    <w:p w:rsidR="001865BC" w:rsidRDefault="001865BC" w:rsidP="001865BC">
      <w:pPr>
        <w:pStyle w:val="NormalWeb"/>
        <w:spacing w:before="0" w:beforeAutospacing="0" w:after="0" w:afterAutospacing="0"/>
        <w:jc w:val="both"/>
      </w:pPr>
      <w:r>
        <w:rPr>
          <w:rStyle w:val="name"/>
        </w:rPr>
        <w:t>Faisons l’homme</w:t>
      </w:r>
      <w:r>
        <w:t> </w:t>
      </w:r>
      <w:r>
        <w:rPr>
          <w:rStyle w:val="text"/>
        </w:rPr>
        <w:t>Nous apprenons ici la modestie du Saint béni soit-Il. L’homme étant à l’image des anges, ceux-ci auraient pu être jaloux. C’est pourquoi Il les a consultés (</w:t>
      </w:r>
      <w:proofErr w:type="spellStart"/>
      <w:r>
        <w:rPr>
          <w:rStyle w:val="text"/>
        </w:rPr>
        <w:t>Sanhèdrin</w:t>
      </w:r>
      <w:proofErr w:type="spellEnd"/>
      <w:r>
        <w:rPr>
          <w:rStyle w:val="text"/>
        </w:rPr>
        <w:t xml:space="preserve"> 38b, </w:t>
      </w:r>
      <w:proofErr w:type="spellStart"/>
      <w:r>
        <w:rPr>
          <w:rStyle w:val="text"/>
        </w:rPr>
        <w:t>Beréchith</w:t>
      </w:r>
      <w:proofErr w:type="spellEnd"/>
      <w:r>
        <w:rPr>
          <w:rStyle w:val="text"/>
        </w:rPr>
        <w:t xml:space="preserve"> </w:t>
      </w:r>
      <w:proofErr w:type="spellStart"/>
      <w:r>
        <w:rPr>
          <w:rStyle w:val="text"/>
        </w:rPr>
        <w:t>raba</w:t>
      </w:r>
      <w:proofErr w:type="spellEnd"/>
      <w:r>
        <w:rPr>
          <w:rStyle w:val="text"/>
        </w:rPr>
        <w:t xml:space="preserve"> 8, 7). Et lorsque Dieu juge les rois [de la terre], Il consulte Sa famille [céleste] (</w:t>
      </w:r>
      <w:proofErr w:type="spellStart"/>
      <w:r>
        <w:rPr>
          <w:rStyle w:val="text"/>
        </w:rPr>
        <w:t>Midrach</w:t>
      </w:r>
      <w:proofErr w:type="spellEnd"/>
      <w:r>
        <w:rPr>
          <w:rStyle w:val="text"/>
        </w:rPr>
        <w:t xml:space="preserve"> </w:t>
      </w:r>
      <w:proofErr w:type="spellStart"/>
      <w:r>
        <w:rPr>
          <w:rStyle w:val="text"/>
        </w:rPr>
        <w:t>tan‘houma</w:t>
      </w:r>
      <w:proofErr w:type="spellEnd"/>
      <w:r>
        <w:rPr>
          <w:rStyle w:val="text"/>
        </w:rPr>
        <w:t xml:space="preserve"> </w:t>
      </w:r>
      <w:proofErr w:type="spellStart"/>
      <w:r>
        <w:rPr>
          <w:rStyle w:val="text"/>
        </w:rPr>
        <w:t>Chemoth</w:t>
      </w:r>
      <w:proofErr w:type="spellEnd"/>
      <w:r>
        <w:rPr>
          <w:rStyle w:val="text"/>
        </w:rPr>
        <w:t xml:space="preserve"> 18), ainsi que nous le trouvons à propos de </w:t>
      </w:r>
      <w:proofErr w:type="spellStart"/>
      <w:r>
        <w:rPr>
          <w:rStyle w:val="text"/>
        </w:rPr>
        <w:t>A‘hav</w:t>
      </w:r>
      <w:proofErr w:type="spellEnd"/>
      <w:r>
        <w:rPr>
          <w:rStyle w:val="text"/>
        </w:rPr>
        <w:t xml:space="preserve">, à qui </w:t>
      </w:r>
      <w:proofErr w:type="spellStart"/>
      <w:r>
        <w:rPr>
          <w:rStyle w:val="text"/>
        </w:rPr>
        <w:t>Mikha</w:t>
      </w:r>
      <w:proofErr w:type="spellEnd"/>
      <w:r>
        <w:rPr>
          <w:rStyle w:val="text"/>
        </w:rPr>
        <w:t xml:space="preserve"> a déclaré : « J’ai vu </w:t>
      </w:r>
      <w:proofErr w:type="spellStart"/>
      <w:r>
        <w:rPr>
          <w:rStyle w:val="text"/>
        </w:rPr>
        <w:t>Hachem</w:t>
      </w:r>
      <w:proofErr w:type="spellEnd"/>
      <w:r>
        <w:rPr>
          <w:rStyle w:val="text"/>
        </w:rPr>
        <w:t xml:space="preserve"> assis sur son trône, tandis que toute l’armée céleste se tenait debout près de lui, à droite et à gauche » (I </w:t>
      </w:r>
      <w:proofErr w:type="spellStart"/>
      <w:r>
        <w:rPr>
          <w:rStyle w:val="text"/>
        </w:rPr>
        <w:t>Melakhim</w:t>
      </w:r>
      <w:proofErr w:type="spellEnd"/>
      <w:r>
        <w:rPr>
          <w:rStyle w:val="text"/>
        </w:rPr>
        <w:t xml:space="preserve"> 22, 19). Or, Dieu </w:t>
      </w:r>
      <w:proofErr w:type="spellStart"/>
      <w:r>
        <w:rPr>
          <w:rStyle w:val="text"/>
        </w:rPr>
        <w:t>a-t-Il</w:t>
      </w:r>
      <w:proofErr w:type="spellEnd"/>
      <w:r>
        <w:rPr>
          <w:rStyle w:val="text"/>
        </w:rPr>
        <w:t xml:space="preserve"> une droite et une gauche ? C’est donc que se tenir « à droite » signifie prendre la défense de l’accusé, et se tenir « à gauche » veut dire l’accabler. De même : « Tel est l’arrêt prononcé par la volonté des anges et la résolution décrétée par les saints » (Daniel 4, 14). Ici aussi, Dieu consulte Sa famille et lui dit : « Dans les mondes supérieurs, il y a des êtres à mon image. S’il n’y en avait pas à mon image dans les mondes inférieurs, il y aurait de la jalousie dans l’œuvre de la création. »</w:t>
      </w:r>
      <w:r>
        <w:t xml:space="preserve"> </w:t>
      </w:r>
    </w:p>
    <w:p w:rsidR="001865BC" w:rsidRDefault="001865BC" w:rsidP="001865BC">
      <w:pPr>
        <w:pStyle w:val="NormalWeb"/>
        <w:spacing w:before="0" w:beforeAutospacing="0" w:after="0" w:afterAutospacing="0"/>
        <w:jc w:val="both"/>
      </w:pPr>
      <w:r>
        <w:rPr>
          <w:rStyle w:val="name"/>
        </w:rPr>
        <w:t>Faisons l’homme</w:t>
      </w:r>
      <w:r>
        <w:t> </w:t>
      </w:r>
      <w:r>
        <w:rPr>
          <w:rStyle w:val="text"/>
        </w:rPr>
        <w:t>Il est vrai que personne n’a aidé Dieu dans l’œuvre de la création, de sorte que les hérétiques pourraient être incités [par le pluriel « faisons »] à Le dénigrer. Cependant, le texte n’a pas voulu manquer l’occasion de donner une leçon de savoir-vivre et d’enseigner la valeur de la modestie : le supérieur doit prendre l’avis de son subordonné et lui demander son autorisation (</w:t>
      </w:r>
      <w:proofErr w:type="spellStart"/>
      <w:r>
        <w:rPr>
          <w:rStyle w:val="text"/>
        </w:rPr>
        <w:t>Beréchith</w:t>
      </w:r>
      <w:proofErr w:type="spellEnd"/>
      <w:r>
        <w:rPr>
          <w:rStyle w:val="text"/>
        </w:rPr>
        <w:t xml:space="preserve"> </w:t>
      </w:r>
      <w:proofErr w:type="spellStart"/>
      <w:r>
        <w:rPr>
          <w:rStyle w:val="text"/>
        </w:rPr>
        <w:t>raba</w:t>
      </w:r>
      <w:proofErr w:type="spellEnd"/>
      <w:r>
        <w:rPr>
          <w:rStyle w:val="text"/>
        </w:rPr>
        <w:t xml:space="preserve"> 8, 7). S’il avait été écrit : « je vais faire l’homme », cela ne nous aurait pas appris que Dieu a consulté son </w:t>
      </w:r>
      <w:proofErr w:type="spellStart"/>
      <w:r>
        <w:rPr>
          <w:rStyle w:val="text"/>
        </w:rPr>
        <w:t>beith</w:t>
      </w:r>
      <w:proofErr w:type="spellEnd"/>
      <w:r>
        <w:rPr>
          <w:rStyle w:val="text"/>
        </w:rPr>
        <w:t xml:space="preserve"> </w:t>
      </w:r>
      <w:proofErr w:type="spellStart"/>
      <w:r>
        <w:rPr>
          <w:rStyle w:val="text"/>
        </w:rPr>
        <w:t>din</w:t>
      </w:r>
      <w:proofErr w:type="spellEnd"/>
      <w:r>
        <w:rPr>
          <w:rStyle w:val="text"/>
        </w:rPr>
        <w:t>, mais nous aurions compris qu’Il a décidé seul. Quant à la réponse aux hérétiques, elle figure au verset suivant : « </w:t>
      </w:r>
      <w:proofErr w:type="spellStart"/>
      <w:r>
        <w:rPr>
          <w:rStyle w:val="text"/>
        </w:rPr>
        <w:t>Eloqim</w:t>
      </w:r>
      <w:proofErr w:type="spellEnd"/>
      <w:r>
        <w:rPr>
          <w:rStyle w:val="text"/>
        </w:rPr>
        <w:t xml:space="preserve"> créa l’homme », et non : « créèrent ».</w:t>
      </w:r>
      <w:r>
        <w:t xml:space="preserve"> </w:t>
      </w:r>
      <w:r>
        <w:t xml:space="preserve">                     </w:t>
      </w:r>
      <w:r>
        <w:rPr>
          <w:rStyle w:val="name"/>
        </w:rPr>
        <w:t>A notre image</w:t>
      </w:r>
      <w:r>
        <w:t> </w:t>
      </w:r>
      <w:r>
        <w:rPr>
          <w:rStyle w:val="text"/>
        </w:rPr>
        <w:t>Sur notre modèle.</w:t>
      </w:r>
      <w:r>
        <w:t xml:space="preserve"> </w:t>
      </w:r>
    </w:p>
    <w:p w:rsidR="001865BC" w:rsidRDefault="001865BC" w:rsidP="001865BC">
      <w:pPr>
        <w:pStyle w:val="NormalWeb"/>
        <w:spacing w:before="0" w:beforeAutospacing="0" w:after="0" w:afterAutospacing="0"/>
        <w:jc w:val="both"/>
      </w:pPr>
      <w:r>
        <w:rPr>
          <w:rStyle w:val="name"/>
        </w:rPr>
        <w:t>Selon notre ressemblance</w:t>
      </w:r>
      <w:r>
        <w:t> </w:t>
      </w:r>
      <w:r>
        <w:rPr>
          <w:rStyle w:val="text"/>
        </w:rPr>
        <w:t>Capable de comprendre et doué d’intelligence.</w:t>
      </w:r>
      <w:r>
        <w:t xml:space="preserve"> </w:t>
      </w:r>
      <w:r>
        <w:t xml:space="preserve">                  </w:t>
      </w:r>
      <w:r>
        <w:rPr>
          <w:rStyle w:val="name"/>
        </w:rPr>
        <w:t>Et qu’ils dominent sur les poissons de la mer</w:t>
      </w:r>
      <w:r>
        <w:t> </w:t>
      </w:r>
      <w:r>
        <w:rPr>
          <w:rStyle w:val="text"/>
        </w:rPr>
        <w:t xml:space="preserve">Le mot </w:t>
      </w:r>
      <w:proofErr w:type="spellStart"/>
      <w:r>
        <w:rPr>
          <w:rStyle w:val="text"/>
        </w:rPr>
        <w:t>weyirdou</w:t>
      </w:r>
      <w:proofErr w:type="spellEnd"/>
      <w:r>
        <w:rPr>
          <w:rStyle w:val="text"/>
        </w:rPr>
        <w:t xml:space="preserve"> contient tout à la fois une signification de domination : </w:t>
      </w:r>
      <w:proofErr w:type="spellStart"/>
      <w:r>
        <w:rPr>
          <w:rStyle w:val="text"/>
        </w:rPr>
        <w:t>ridouï</w:t>
      </w:r>
      <w:proofErr w:type="spellEnd"/>
      <w:r>
        <w:rPr>
          <w:rStyle w:val="text"/>
        </w:rPr>
        <w:t xml:space="preserve">, et une signification de déchéance : </w:t>
      </w:r>
      <w:proofErr w:type="spellStart"/>
      <w:r>
        <w:rPr>
          <w:rStyle w:val="text"/>
        </w:rPr>
        <w:t>yerida</w:t>
      </w:r>
      <w:proofErr w:type="spellEnd"/>
      <w:r>
        <w:rPr>
          <w:rStyle w:val="text"/>
        </w:rPr>
        <w:t>. S’il a du mérite, l’homme domine la bête. S’il n’en a pas, il descend plus bas qu’elle (</w:t>
      </w:r>
      <w:proofErr w:type="spellStart"/>
      <w:r>
        <w:rPr>
          <w:rStyle w:val="text"/>
        </w:rPr>
        <w:t>Beréchith</w:t>
      </w:r>
      <w:proofErr w:type="spellEnd"/>
      <w:r>
        <w:rPr>
          <w:rStyle w:val="text"/>
        </w:rPr>
        <w:t xml:space="preserve"> </w:t>
      </w:r>
      <w:proofErr w:type="spellStart"/>
      <w:r>
        <w:rPr>
          <w:rStyle w:val="text"/>
        </w:rPr>
        <w:t>raba</w:t>
      </w:r>
      <w:proofErr w:type="spellEnd"/>
      <w:r>
        <w:rPr>
          <w:rStyle w:val="text"/>
        </w:rPr>
        <w:t xml:space="preserve"> 8, 12), et c’est elle qui le domine (voir </w:t>
      </w:r>
      <w:proofErr w:type="spellStart"/>
      <w:r>
        <w:rPr>
          <w:rStyle w:val="text"/>
        </w:rPr>
        <w:t>Chabath</w:t>
      </w:r>
      <w:proofErr w:type="spellEnd"/>
      <w:r>
        <w:rPr>
          <w:rStyle w:val="text"/>
        </w:rPr>
        <w:t xml:space="preserve"> 151b).</w:t>
      </w:r>
      <w:r>
        <w:t xml:space="preserve"> </w:t>
      </w:r>
    </w:p>
    <w:p w:rsidR="001865BC" w:rsidRDefault="001865BC" w:rsidP="001865BC">
      <w:pPr>
        <w:pStyle w:val="NormalWeb"/>
        <w:spacing w:before="0" w:beforeAutospacing="0" w:after="0" w:afterAutospacing="0"/>
        <w:jc w:val="both"/>
      </w:pPr>
      <w:bookmarkStart w:id="0" w:name="_GoBack"/>
      <w:bookmarkEnd w:id="0"/>
    </w:p>
    <w:p w:rsidR="001865BC" w:rsidRPr="001865BC" w:rsidRDefault="001865BC" w:rsidP="001865BC">
      <w:pPr>
        <w:pStyle w:val="NormalWeb"/>
        <w:bidi/>
        <w:spacing w:before="0" w:beforeAutospacing="0" w:after="0" w:afterAutospacing="0"/>
        <w:rPr>
          <w:rStyle w:val="name"/>
          <w:sz w:val="28"/>
          <w:szCs w:val="28"/>
        </w:rPr>
      </w:pPr>
      <w:r w:rsidRPr="001865BC">
        <w:rPr>
          <w:rStyle w:val="name"/>
          <w:sz w:val="28"/>
          <w:szCs w:val="28"/>
          <w:rtl/>
        </w:rPr>
        <w:t>וַיִּבְרָא אֱלֹהִים אֶת הָאָדָם בְּצַלְמוֹ</w:t>
      </w:r>
      <w:r w:rsidRPr="001865BC">
        <w:rPr>
          <w:rStyle w:val="name"/>
          <w:sz w:val="28"/>
          <w:szCs w:val="28"/>
        </w:rPr>
        <w:t>.</w:t>
      </w:r>
      <w:r w:rsidRPr="001865BC">
        <w:rPr>
          <w:sz w:val="28"/>
          <w:szCs w:val="28"/>
        </w:rPr>
        <w:t> </w:t>
      </w:r>
      <w:r w:rsidRPr="001865BC">
        <w:rPr>
          <w:rStyle w:val="text"/>
          <w:sz w:val="28"/>
          <w:szCs w:val="28"/>
          <w:rtl/>
        </w:rPr>
        <w:t>בַּדְפוּס הֶעָשׂוּי לוֹ שֶׁהַכֹּל נִבְרָא בַּמַּאֲמָר וְהוּא נִבְרָא בְּיָדַיִם שֶׁנֶּאֱמַר וַתָּשֶׁת עָלַי כַּפֶּכָה נַעֲשֶׂה בְּחוֹתָם כַּמַּטְבֵּעַ הָעֲשׂוּיָה עַל יְדֵי רוֹשֶׁם שֶׁקּוֹרִין קוֹנְיי"וּ וְכֵן הוּא אוֹמֵר תִּתְהַפֵּךְ כַּחוֹמֶר חוֹתָם</w:t>
      </w:r>
      <w:r w:rsidRPr="001865BC">
        <w:rPr>
          <w:rStyle w:val="text"/>
          <w:sz w:val="28"/>
          <w:szCs w:val="28"/>
        </w:rPr>
        <w:t>:</w:t>
      </w:r>
      <w:r w:rsidRPr="001865BC">
        <w:rPr>
          <w:sz w:val="28"/>
          <w:szCs w:val="28"/>
        </w:rPr>
        <w:t xml:space="preserve"> </w:t>
      </w:r>
      <w:r>
        <w:rPr>
          <w:sz w:val="28"/>
          <w:szCs w:val="28"/>
        </w:rPr>
        <w:t xml:space="preserve">          </w:t>
      </w:r>
      <w:r w:rsidRPr="001865BC">
        <w:rPr>
          <w:rStyle w:val="name"/>
          <w:sz w:val="28"/>
          <w:szCs w:val="28"/>
          <w:rtl/>
        </w:rPr>
        <w:t>בְּצֶלֶם אֱלֹהִים בָּרָא אוֹתוֹ</w:t>
      </w:r>
      <w:r w:rsidRPr="001865BC">
        <w:rPr>
          <w:rStyle w:val="name"/>
          <w:sz w:val="28"/>
          <w:szCs w:val="28"/>
        </w:rPr>
        <w:t>.</w:t>
      </w:r>
      <w:r w:rsidRPr="001865BC">
        <w:rPr>
          <w:sz w:val="28"/>
          <w:szCs w:val="28"/>
        </w:rPr>
        <w:t> </w:t>
      </w:r>
      <w:r w:rsidRPr="001865BC">
        <w:rPr>
          <w:rStyle w:val="text"/>
          <w:sz w:val="28"/>
          <w:szCs w:val="28"/>
          <w:rtl/>
        </w:rPr>
        <w:t>פֵּרַשׁ לְךָ שֶׁאוֹתוֹ צֶלֶם הַמְּתוּקָן לוֹ צֶלֶם דְּיוּקָן יוֹצְרוֹ הוּא</w:t>
      </w:r>
      <w:r w:rsidRPr="001865BC">
        <w:rPr>
          <w:rStyle w:val="text"/>
          <w:sz w:val="28"/>
          <w:szCs w:val="28"/>
        </w:rPr>
        <w:t>:</w:t>
      </w:r>
      <w:r w:rsidRPr="001865BC">
        <w:rPr>
          <w:sz w:val="28"/>
          <w:szCs w:val="28"/>
        </w:rPr>
        <w:t xml:space="preserve"> </w:t>
      </w:r>
      <w:r>
        <w:rPr>
          <w:sz w:val="28"/>
          <w:szCs w:val="28"/>
        </w:rPr>
        <w:t xml:space="preserve">          </w:t>
      </w:r>
      <w:r w:rsidRPr="001865BC">
        <w:rPr>
          <w:rStyle w:val="name"/>
          <w:sz w:val="28"/>
          <w:szCs w:val="28"/>
          <w:rtl/>
        </w:rPr>
        <w:t>זָכָר וּנְקֵבָה בָּרָא אֹתָם</w:t>
      </w:r>
      <w:r w:rsidRPr="001865BC">
        <w:rPr>
          <w:rStyle w:val="name"/>
          <w:sz w:val="28"/>
          <w:szCs w:val="28"/>
        </w:rPr>
        <w:t>.</w:t>
      </w:r>
      <w:r w:rsidRPr="001865BC">
        <w:rPr>
          <w:sz w:val="28"/>
          <w:szCs w:val="28"/>
        </w:rPr>
        <w:t> </w:t>
      </w:r>
      <w:r w:rsidRPr="001865BC">
        <w:rPr>
          <w:rStyle w:val="text"/>
          <w:sz w:val="28"/>
          <w:szCs w:val="28"/>
          <w:rtl/>
        </w:rPr>
        <w:t>וּלְהַלָּן הוּא אוֹמֵר וַיִּקַח אַחַת מִצַּלְעוֹתָיו וְגוֹ' בְּמִדְרַשׁ אַגָּדָה שֶׁבְּרָאוֹ שְׁנֵי פַּרְצוּפִים בְּרִיָּה רִאשׁוֹנָה וְאַחַר כָּךְ חִלְּקָם. וּפְשׁוּטוֹ שֶׁל מִקְרָא כָּאן הוֹדִיעֲךָ שֶׁנִּבְרְאוּ שְׁנֵיהֶם בַּשִּׁשִּׁי וְלֹא פֵּרַשׁ לְךָ כֵּיצָד בְּרִיָּתָן וּפֵרַשׁ לְךָ בְּמָקוֹם אַחֵר</w:t>
      </w:r>
      <w:r w:rsidRPr="001865BC">
        <w:rPr>
          <w:rStyle w:val="text"/>
          <w:sz w:val="28"/>
          <w:szCs w:val="28"/>
        </w:rPr>
        <w:t>:</w:t>
      </w:r>
      <w:r w:rsidRPr="001865BC">
        <w:rPr>
          <w:sz w:val="28"/>
          <w:szCs w:val="28"/>
        </w:rPr>
        <w:t xml:space="preserve"> </w:t>
      </w:r>
    </w:p>
    <w:p w:rsidR="001865BC" w:rsidRDefault="001865BC" w:rsidP="001865BC">
      <w:pPr>
        <w:pStyle w:val="NormalWeb"/>
        <w:spacing w:before="0" w:beforeAutospacing="0" w:after="0" w:afterAutospacing="0"/>
      </w:pPr>
      <w:proofErr w:type="spellStart"/>
      <w:r>
        <w:rPr>
          <w:rStyle w:val="name"/>
        </w:rPr>
        <w:t>Eloqim</w:t>
      </w:r>
      <w:proofErr w:type="spellEnd"/>
      <w:r>
        <w:rPr>
          <w:rStyle w:val="name"/>
        </w:rPr>
        <w:t xml:space="preserve"> créa l’homme à son image</w:t>
      </w:r>
      <w:r>
        <w:t> </w:t>
      </w:r>
      <w:r>
        <w:rPr>
          <w:rStyle w:val="text"/>
        </w:rPr>
        <w:t>Selon le modèle fait pour lui. Car tout a été créé par la parole de Dieu, tandis que l’homme a été créé, si l’on peut dire, par Ses mains, ainsi qu’il est écrit : « Tu as posé ta main sur moi » (</w:t>
      </w:r>
      <w:proofErr w:type="spellStart"/>
      <w:r>
        <w:rPr>
          <w:rStyle w:val="text"/>
        </w:rPr>
        <w:t>Tehilim</w:t>
      </w:r>
      <w:proofErr w:type="spellEnd"/>
      <w:r>
        <w:rPr>
          <w:rStyle w:val="text"/>
        </w:rPr>
        <w:t xml:space="preserve"> 139, 5). Il a été fait au moyen d’un sceau, comme une monnaie qui est frappée d’une marque, appelée en français : « coin ». C’est ainsi qu’il est écrit : « Elle se transforme comme l’argile sous le sceau » (</w:t>
      </w:r>
      <w:proofErr w:type="spellStart"/>
      <w:r>
        <w:rPr>
          <w:rStyle w:val="text"/>
        </w:rPr>
        <w:t>Iyov</w:t>
      </w:r>
      <w:proofErr w:type="spellEnd"/>
      <w:r>
        <w:rPr>
          <w:rStyle w:val="text"/>
        </w:rPr>
        <w:t xml:space="preserve"> 38, 14).</w:t>
      </w:r>
      <w:r>
        <w:t xml:space="preserve"> </w:t>
      </w:r>
    </w:p>
    <w:p w:rsidR="001865BC" w:rsidRDefault="001865BC" w:rsidP="001865BC">
      <w:pPr>
        <w:pStyle w:val="NormalWeb"/>
        <w:spacing w:before="0" w:beforeAutospacing="0" w:after="0" w:afterAutospacing="0"/>
      </w:pPr>
      <w:r>
        <w:rPr>
          <w:rStyle w:val="name"/>
        </w:rPr>
        <w:t xml:space="preserve">C’est à l’image de </w:t>
      </w:r>
      <w:proofErr w:type="spellStart"/>
      <w:r>
        <w:rPr>
          <w:rStyle w:val="name"/>
        </w:rPr>
        <w:t>Eloqim</w:t>
      </w:r>
      <w:proofErr w:type="spellEnd"/>
      <w:r>
        <w:rPr>
          <w:rStyle w:val="name"/>
        </w:rPr>
        <w:t xml:space="preserve"> qu’Il le créa</w:t>
      </w:r>
      <w:r>
        <w:t> </w:t>
      </w:r>
      <w:r>
        <w:rPr>
          <w:rStyle w:val="text"/>
        </w:rPr>
        <w:t>C’est pour t’expliquer que l’image destinée à la création de l’homme reproduit le modèle de son Créateur.</w:t>
      </w:r>
      <w:r>
        <w:t xml:space="preserve"> </w:t>
      </w:r>
    </w:p>
    <w:p w:rsidR="001865BC" w:rsidRDefault="001865BC" w:rsidP="001865BC">
      <w:pPr>
        <w:pStyle w:val="NormalWeb"/>
        <w:spacing w:before="0" w:beforeAutospacing="0" w:after="0" w:afterAutospacing="0"/>
        <w:rPr>
          <w:rStyle w:val="name"/>
          <w:rFonts w:asciiTheme="majorBidi" w:hAnsiTheme="majorBidi" w:cstheme="majorBidi"/>
        </w:rPr>
      </w:pPr>
      <w:r>
        <w:rPr>
          <w:rStyle w:val="name"/>
        </w:rPr>
        <w:t>Mâle et femelle Il les créa</w:t>
      </w:r>
      <w:r>
        <w:t> </w:t>
      </w:r>
      <w:r>
        <w:rPr>
          <w:rStyle w:val="text"/>
        </w:rPr>
        <w:t>Alors qu’il est écrit plus loin : « Il prit un de ses côtés... » (</w:t>
      </w:r>
      <w:proofErr w:type="gramStart"/>
      <w:r>
        <w:rPr>
          <w:rStyle w:val="text"/>
        </w:rPr>
        <w:t>infra</w:t>
      </w:r>
      <w:proofErr w:type="gramEnd"/>
      <w:r>
        <w:rPr>
          <w:rStyle w:val="text"/>
        </w:rPr>
        <w:t xml:space="preserve"> 2, 21). Voici ce qu’enseigne le </w:t>
      </w:r>
      <w:proofErr w:type="spellStart"/>
      <w:r>
        <w:rPr>
          <w:rStyle w:val="text"/>
        </w:rPr>
        <w:t>midrach</w:t>
      </w:r>
      <w:proofErr w:type="spellEnd"/>
      <w:r>
        <w:rPr>
          <w:rStyle w:val="text"/>
        </w:rPr>
        <w:t xml:space="preserve"> (</w:t>
      </w:r>
      <w:proofErr w:type="spellStart"/>
      <w:r>
        <w:rPr>
          <w:rStyle w:val="text"/>
        </w:rPr>
        <w:t>Beréchith</w:t>
      </w:r>
      <w:proofErr w:type="spellEnd"/>
      <w:r>
        <w:rPr>
          <w:rStyle w:val="text"/>
        </w:rPr>
        <w:t xml:space="preserve"> </w:t>
      </w:r>
      <w:proofErr w:type="spellStart"/>
      <w:r>
        <w:rPr>
          <w:rStyle w:val="text"/>
        </w:rPr>
        <w:t>raba</w:t>
      </w:r>
      <w:proofErr w:type="spellEnd"/>
      <w:r>
        <w:rPr>
          <w:rStyle w:val="text"/>
        </w:rPr>
        <w:t xml:space="preserve"> 8, 1, ‘</w:t>
      </w:r>
      <w:proofErr w:type="spellStart"/>
      <w:r>
        <w:rPr>
          <w:rStyle w:val="text"/>
        </w:rPr>
        <w:t>Erouvin</w:t>
      </w:r>
      <w:proofErr w:type="spellEnd"/>
      <w:r>
        <w:rPr>
          <w:rStyle w:val="text"/>
        </w:rPr>
        <w:t xml:space="preserve"> 18a) : Il a commencé par le créer avec deux visages, puis Il l’a divisé en deux. Quant au sens littéral, il nous apprend qu’ils ont été créés tous les deux le sixième jour, sans préciser la manière dont ils ont été créés, sur laquelle on reviendra plus loin.</w:t>
      </w:r>
    </w:p>
    <w:sectPr w:rsidR="001865BC" w:rsidSect="00F12589">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2589"/>
    <w:rsid w:val="001865BC"/>
    <w:rsid w:val="002D348F"/>
    <w:rsid w:val="009532AA"/>
    <w:rsid w:val="00A64EEF"/>
    <w:rsid w:val="00DE51F7"/>
    <w:rsid w:val="00F12589"/>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F12589"/>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customStyle="1" w:styleId="name">
    <w:name w:val="name"/>
    <w:basedOn w:val="Policepardfaut"/>
    <w:rsid w:val="00F12589"/>
  </w:style>
  <w:style w:type="character" w:customStyle="1" w:styleId="text">
    <w:name w:val="text"/>
    <w:basedOn w:val="Policepardfaut"/>
    <w:rsid w:val="00F1258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F12589"/>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customStyle="1" w:styleId="name">
    <w:name w:val="name"/>
    <w:basedOn w:val="Policepardfaut"/>
    <w:rsid w:val="00F12589"/>
  </w:style>
  <w:style w:type="character" w:customStyle="1" w:styleId="text">
    <w:name w:val="text"/>
    <w:basedOn w:val="Policepardfaut"/>
    <w:rsid w:val="00F125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860085">
      <w:bodyDiv w:val="1"/>
      <w:marLeft w:val="0"/>
      <w:marRight w:val="0"/>
      <w:marTop w:val="0"/>
      <w:marBottom w:val="0"/>
      <w:divBdr>
        <w:top w:val="none" w:sz="0" w:space="0" w:color="auto"/>
        <w:left w:val="none" w:sz="0" w:space="0" w:color="auto"/>
        <w:bottom w:val="none" w:sz="0" w:space="0" w:color="auto"/>
        <w:right w:val="none" w:sz="0" w:space="0" w:color="auto"/>
      </w:divBdr>
    </w:div>
    <w:div w:id="154535909">
      <w:bodyDiv w:val="1"/>
      <w:marLeft w:val="0"/>
      <w:marRight w:val="0"/>
      <w:marTop w:val="0"/>
      <w:marBottom w:val="0"/>
      <w:divBdr>
        <w:top w:val="none" w:sz="0" w:space="0" w:color="auto"/>
        <w:left w:val="none" w:sz="0" w:space="0" w:color="auto"/>
        <w:bottom w:val="none" w:sz="0" w:space="0" w:color="auto"/>
        <w:right w:val="none" w:sz="0" w:space="0" w:color="auto"/>
      </w:divBdr>
    </w:div>
    <w:div w:id="311065186">
      <w:bodyDiv w:val="1"/>
      <w:marLeft w:val="0"/>
      <w:marRight w:val="0"/>
      <w:marTop w:val="0"/>
      <w:marBottom w:val="0"/>
      <w:divBdr>
        <w:top w:val="none" w:sz="0" w:space="0" w:color="auto"/>
        <w:left w:val="none" w:sz="0" w:space="0" w:color="auto"/>
        <w:bottom w:val="none" w:sz="0" w:space="0" w:color="auto"/>
        <w:right w:val="none" w:sz="0" w:space="0" w:color="auto"/>
      </w:divBdr>
    </w:div>
    <w:div w:id="331035549">
      <w:bodyDiv w:val="1"/>
      <w:marLeft w:val="0"/>
      <w:marRight w:val="0"/>
      <w:marTop w:val="0"/>
      <w:marBottom w:val="0"/>
      <w:divBdr>
        <w:top w:val="none" w:sz="0" w:space="0" w:color="auto"/>
        <w:left w:val="none" w:sz="0" w:space="0" w:color="auto"/>
        <w:bottom w:val="none" w:sz="0" w:space="0" w:color="auto"/>
        <w:right w:val="none" w:sz="0" w:space="0" w:color="auto"/>
      </w:divBdr>
    </w:div>
    <w:div w:id="478231430">
      <w:bodyDiv w:val="1"/>
      <w:marLeft w:val="0"/>
      <w:marRight w:val="0"/>
      <w:marTop w:val="0"/>
      <w:marBottom w:val="0"/>
      <w:divBdr>
        <w:top w:val="none" w:sz="0" w:space="0" w:color="auto"/>
        <w:left w:val="none" w:sz="0" w:space="0" w:color="auto"/>
        <w:bottom w:val="none" w:sz="0" w:space="0" w:color="auto"/>
        <w:right w:val="none" w:sz="0" w:space="0" w:color="auto"/>
      </w:divBdr>
    </w:div>
    <w:div w:id="545027688">
      <w:bodyDiv w:val="1"/>
      <w:marLeft w:val="0"/>
      <w:marRight w:val="0"/>
      <w:marTop w:val="0"/>
      <w:marBottom w:val="0"/>
      <w:divBdr>
        <w:top w:val="none" w:sz="0" w:space="0" w:color="auto"/>
        <w:left w:val="none" w:sz="0" w:space="0" w:color="auto"/>
        <w:bottom w:val="none" w:sz="0" w:space="0" w:color="auto"/>
        <w:right w:val="none" w:sz="0" w:space="0" w:color="auto"/>
      </w:divBdr>
    </w:div>
    <w:div w:id="861364140">
      <w:bodyDiv w:val="1"/>
      <w:marLeft w:val="0"/>
      <w:marRight w:val="0"/>
      <w:marTop w:val="0"/>
      <w:marBottom w:val="0"/>
      <w:divBdr>
        <w:top w:val="none" w:sz="0" w:space="0" w:color="auto"/>
        <w:left w:val="none" w:sz="0" w:space="0" w:color="auto"/>
        <w:bottom w:val="none" w:sz="0" w:space="0" w:color="auto"/>
        <w:right w:val="none" w:sz="0" w:space="0" w:color="auto"/>
      </w:divBdr>
    </w:div>
    <w:div w:id="896942275">
      <w:bodyDiv w:val="1"/>
      <w:marLeft w:val="0"/>
      <w:marRight w:val="0"/>
      <w:marTop w:val="0"/>
      <w:marBottom w:val="0"/>
      <w:divBdr>
        <w:top w:val="none" w:sz="0" w:space="0" w:color="auto"/>
        <w:left w:val="none" w:sz="0" w:space="0" w:color="auto"/>
        <w:bottom w:val="none" w:sz="0" w:space="0" w:color="auto"/>
        <w:right w:val="none" w:sz="0" w:space="0" w:color="auto"/>
      </w:divBdr>
    </w:div>
    <w:div w:id="943418406">
      <w:bodyDiv w:val="1"/>
      <w:marLeft w:val="0"/>
      <w:marRight w:val="0"/>
      <w:marTop w:val="0"/>
      <w:marBottom w:val="0"/>
      <w:divBdr>
        <w:top w:val="none" w:sz="0" w:space="0" w:color="auto"/>
        <w:left w:val="none" w:sz="0" w:space="0" w:color="auto"/>
        <w:bottom w:val="none" w:sz="0" w:space="0" w:color="auto"/>
        <w:right w:val="none" w:sz="0" w:space="0" w:color="auto"/>
      </w:divBdr>
    </w:div>
    <w:div w:id="954098042">
      <w:bodyDiv w:val="1"/>
      <w:marLeft w:val="0"/>
      <w:marRight w:val="0"/>
      <w:marTop w:val="0"/>
      <w:marBottom w:val="0"/>
      <w:divBdr>
        <w:top w:val="none" w:sz="0" w:space="0" w:color="auto"/>
        <w:left w:val="none" w:sz="0" w:space="0" w:color="auto"/>
        <w:bottom w:val="none" w:sz="0" w:space="0" w:color="auto"/>
        <w:right w:val="none" w:sz="0" w:space="0" w:color="auto"/>
      </w:divBdr>
    </w:div>
    <w:div w:id="969552541">
      <w:bodyDiv w:val="1"/>
      <w:marLeft w:val="0"/>
      <w:marRight w:val="0"/>
      <w:marTop w:val="0"/>
      <w:marBottom w:val="0"/>
      <w:divBdr>
        <w:top w:val="none" w:sz="0" w:space="0" w:color="auto"/>
        <w:left w:val="none" w:sz="0" w:space="0" w:color="auto"/>
        <w:bottom w:val="none" w:sz="0" w:space="0" w:color="auto"/>
        <w:right w:val="none" w:sz="0" w:space="0" w:color="auto"/>
      </w:divBdr>
    </w:div>
    <w:div w:id="1150949459">
      <w:bodyDiv w:val="1"/>
      <w:marLeft w:val="0"/>
      <w:marRight w:val="0"/>
      <w:marTop w:val="0"/>
      <w:marBottom w:val="0"/>
      <w:divBdr>
        <w:top w:val="none" w:sz="0" w:space="0" w:color="auto"/>
        <w:left w:val="none" w:sz="0" w:space="0" w:color="auto"/>
        <w:bottom w:val="none" w:sz="0" w:space="0" w:color="auto"/>
        <w:right w:val="none" w:sz="0" w:space="0" w:color="auto"/>
      </w:divBdr>
    </w:div>
    <w:div w:id="1373187035">
      <w:bodyDiv w:val="1"/>
      <w:marLeft w:val="0"/>
      <w:marRight w:val="0"/>
      <w:marTop w:val="0"/>
      <w:marBottom w:val="0"/>
      <w:divBdr>
        <w:top w:val="none" w:sz="0" w:space="0" w:color="auto"/>
        <w:left w:val="none" w:sz="0" w:space="0" w:color="auto"/>
        <w:bottom w:val="none" w:sz="0" w:space="0" w:color="auto"/>
        <w:right w:val="none" w:sz="0" w:space="0" w:color="auto"/>
      </w:divBdr>
    </w:div>
    <w:div w:id="21165579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860</Words>
  <Characters>4731</Characters>
  <Application>Microsoft Office Word</Application>
  <DocSecurity>0</DocSecurity>
  <Lines>39</Lines>
  <Paragraphs>11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5580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Rabbin</dc:creator>
  <cp:lastModifiedBy>Rabbin</cp:lastModifiedBy>
  <cp:revision>3</cp:revision>
  <dcterms:created xsi:type="dcterms:W3CDTF">2015-08-16T11:15:00Z</dcterms:created>
  <dcterms:modified xsi:type="dcterms:W3CDTF">2015-08-16T11:23:00Z</dcterms:modified>
</cp:coreProperties>
</file>