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403" w:rsidRDefault="009D0403" w:rsidP="009D0403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</w:p>
    <w:p w:rsidR="009D0403" w:rsidRDefault="00C53036" w:rsidP="009D0403">
      <w:pPr>
        <w:spacing w:after="0" w:line="240" w:lineRule="auto"/>
        <w:jc w:val="center"/>
        <w:rPr>
          <w:rFonts w:asciiTheme="majorBidi" w:hAnsiTheme="majorBidi" w:cstheme="majorBidi"/>
          <w:sz w:val="32"/>
          <w:szCs w:val="32"/>
        </w:rPr>
      </w:pPr>
      <w:r w:rsidRPr="009D0403">
        <w:rPr>
          <w:rFonts w:asciiTheme="majorBidi" w:hAnsiTheme="majorBidi" w:cstheme="majorBidi"/>
          <w:sz w:val="32"/>
          <w:szCs w:val="32"/>
        </w:rPr>
        <w:t xml:space="preserve">Rachi </w:t>
      </w:r>
      <w:r w:rsidR="009D0403" w:rsidRPr="009D0403">
        <w:rPr>
          <w:rFonts w:asciiTheme="majorBidi" w:hAnsiTheme="majorBidi" w:cstheme="majorBidi"/>
          <w:sz w:val="32"/>
          <w:szCs w:val="32"/>
        </w:rPr>
        <w:t xml:space="preserve">au cœur du texte </w:t>
      </w:r>
      <w:r w:rsidRPr="009D0403">
        <w:rPr>
          <w:rFonts w:asciiTheme="majorBidi" w:hAnsiTheme="majorBidi" w:cstheme="majorBidi"/>
          <w:sz w:val="32"/>
          <w:szCs w:val="32"/>
        </w:rPr>
        <w:t xml:space="preserve">5776 </w:t>
      </w:r>
    </w:p>
    <w:p w:rsidR="009532AA" w:rsidRPr="009D0403" w:rsidRDefault="009D0403" w:rsidP="009D0403">
      <w:pPr>
        <w:spacing w:after="0" w:line="240" w:lineRule="auto"/>
        <w:jc w:val="center"/>
        <w:rPr>
          <w:rFonts w:asciiTheme="majorBidi" w:hAnsiTheme="majorBidi" w:cstheme="majorBidi"/>
          <w:sz w:val="32"/>
          <w:szCs w:val="32"/>
        </w:rPr>
      </w:pPr>
      <w:bookmarkStart w:id="0" w:name="_GoBack"/>
      <w:bookmarkEnd w:id="0"/>
      <w:proofErr w:type="spellStart"/>
      <w:r w:rsidRPr="009D0403">
        <w:rPr>
          <w:rFonts w:asciiTheme="majorBidi" w:hAnsiTheme="majorBidi" w:cstheme="majorBidi"/>
          <w:sz w:val="32"/>
          <w:szCs w:val="32"/>
        </w:rPr>
        <w:t>Surm</w:t>
      </w:r>
      <w:r>
        <w:rPr>
          <w:rFonts w:asciiTheme="majorBidi" w:hAnsiTheme="majorBidi" w:cstheme="majorBidi"/>
          <w:sz w:val="32"/>
          <w:szCs w:val="32"/>
        </w:rPr>
        <w:t>e</w:t>
      </w:r>
      <w:r w:rsidRPr="009D0403">
        <w:rPr>
          <w:rFonts w:asciiTheme="majorBidi" w:hAnsiTheme="majorBidi" w:cstheme="majorBidi"/>
          <w:sz w:val="32"/>
          <w:szCs w:val="32"/>
        </w:rPr>
        <w:t>lin</w:t>
      </w:r>
      <w:proofErr w:type="spellEnd"/>
      <w:r w:rsidRPr="009D0403">
        <w:rPr>
          <w:rFonts w:asciiTheme="majorBidi" w:hAnsiTheme="majorBidi" w:cstheme="majorBidi"/>
          <w:sz w:val="32"/>
          <w:szCs w:val="32"/>
        </w:rPr>
        <w:t>,</w:t>
      </w:r>
      <w:r w:rsidR="00C53036" w:rsidRPr="009D0403">
        <w:rPr>
          <w:rFonts w:asciiTheme="majorBidi" w:hAnsiTheme="majorBidi" w:cstheme="majorBidi"/>
          <w:sz w:val="32"/>
          <w:szCs w:val="32"/>
        </w:rPr>
        <w:t xml:space="preserve"> </w:t>
      </w:r>
      <w:r w:rsidR="00C53036" w:rsidRPr="009D0403">
        <w:rPr>
          <w:rFonts w:asciiTheme="majorBidi" w:hAnsiTheme="majorBidi" w:cstheme="majorBidi"/>
          <w:sz w:val="32"/>
          <w:szCs w:val="32"/>
        </w:rPr>
        <w:t>samedi (accueil 9h15, début 9h30)</w:t>
      </w:r>
    </w:p>
    <w:p w:rsid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9D0403" w:rsidRP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9D0403">
        <w:rPr>
          <w:rFonts w:asciiTheme="majorBidi" w:hAnsiTheme="majorBidi" w:cstheme="majorBidi"/>
          <w:sz w:val="24"/>
          <w:szCs w:val="24"/>
          <w:u w:val="single"/>
        </w:rPr>
        <w:t>Célébrer le passé et le futur, c'est tout un art!</w:t>
      </w:r>
    </w:p>
    <w:p w:rsidR="00C53036" w:rsidRPr="009D0403" w:rsidRDefault="00C53036" w:rsidP="009D0403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9D0403">
        <w:rPr>
          <w:rFonts w:asciiTheme="majorBidi" w:hAnsiTheme="majorBidi" w:cstheme="majorBidi"/>
        </w:rPr>
        <w:t>Faire le point, faire une petite pause, prendre le temps de regarder en arrière, de contempler le chemin parcouru, de se réjouir des résultats de nos efforts...</w:t>
      </w:r>
    </w:p>
    <w:p w:rsidR="00C53036" w:rsidRPr="009D0403" w:rsidRDefault="00C53036" w:rsidP="009D0403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9D0403">
        <w:rPr>
          <w:rFonts w:asciiTheme="majorBidi" w:hAnsiTheme="majorBidi" w:cstheme="majorBidi"/>
        </w:rPr>
        <w:t xml:space="preserve">La célébration est essentielle dans </w:t>
      </w:r>
      <w:proofErr w:type="gramStart"/>
      <w:r w:rsidRPr="009D0403">
        <w:rPr>
          <w:rFonts w:asciiTheme="majorBidi" w:hAnsiTheme="majorBidi" w:cstheme="majorBidi"/>
        </w:rPr>
        <w:t>nos vie</w:t>
      </w:r>
      <w:proofErr w:type="gramEnd"/>
      <w:r w:rsidRPr="009D0403">
        <w:rPr>
          <w:rFonts w:asciiTheme="majorBidi" w:hAnsiTheme="majorBidi" w:cstheme="majorBidi"/>
        </w:rPr>
        <w:t>, elle est l'un des plus beaux moteurs de changement et d'évolution.</w:t>
      </w:r>
    </w:p>
    <w:p w:rsidR="00C53036" w:rsidRPr="009D0403" w:rsidRDefault="00C53036" w:rsidP="009D0403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9D0403">
        <w:rPr>
          <w:rFonts w:asciiTheme="majorBidi" w:hAnsiTheme="majorBidi" w:cstheme="majorBidi"/>
        </w:rPr>
        <w:t xml:space="preserve">Notre </w:t>
      </w:r>
      <w:proofErr w:type="spellStart"/>
      <w:r w:rsidRPr="009D0403">
        <w:rPr>
          <w:rFonts w:asciiTheme="majorBidi" w:hAnsiTheme="majorBidi" w:cstheme="majorBidi"/>
        </w:rPr>
        <w:t>paracha</w:t>
      </w:r>
      <w:proofErr w:type="spellEnd"/>
      <w:r w:rsidRPr="009D0403">
        <w:rPr>
          <w:rFonts w:asciiTheme="majorBidi" w:hAnsiTheme="majorBidi" w:cstheme="majorBidi"/>
        </w:rPr>
        <w:t xml:space="preserve"> nous invite à cultiver l'art de la célébration.</w:t>
      </w:r>
    </w:p>
    <w:p w:rsidR="00C53036" w:rsidRPr="009D0403" w:rsidRDefault="00C53036" w:rsidP="009D0403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9D0403">
        <w:rPr>
          <w:rFonts w:asciiTheme="majorBidi" w:hAnsiTheme="majorBidi" w:cstheme="majorBidi"/>
        </w:rPr>
        <w:t>Rachi nous détaille les ingrédients qui la composent.</w:t>
      </w:r>
    </w:p>
    <w:p w:rsidR="00C53036" w:rsidRPr="009D0403" w:rsidRDefault="00C53036" w:rsidP="009D0403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9D0403">
        <w:rPr>
          <w:rFonts w:asciiTheme="majorBidi" w:hAnsiTheme="majorBidi" w:cstheme="majorBidi"/>
        </w:rPr>
        <w:t>Pour que nos efforts et leurs réussites aient un parfum délicieux.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5 septembre - Ki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Tavo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- </w:t>
      </w:r>
      <w:hyperlink r:id="rId5" w:history="1"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1 Rachi </w:t>
        </w:r>
        <w:proofErr w:type="spellStart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ki</w:t>
        </w:r>
        <w:proofErr w:type="spellEnd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</w:t>
        </w:r>
        <w:proofErr w:type="spellStart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tavo</w:t>
        </w:r>
        <w:proofErr w:type="spellEnd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célébrer</w:t>
        </w:r>
      </w:hyperlink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9D0403">
        <w:rPr>
          <w:rFonts w:asciiTheme="majorBidi" w:hAnsiTheme="majorBidi" w:cstheme="majorBidi"/>
          <w:sz w:val="24"/>
          <w:szCs w:val="24"/>
          <w:u w:val="single"/>
        </w:rPr>
        <w:t>Créer l'humain, c'est tout un art!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Qui a créé le premier humain,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adam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harichon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>, le premier "homme-femme"?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Dieu, sans doute, mais il n'était pas seul.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Quelle a été la recette de la création de l'être humain? Et quel est la meilleure façon de continuer à créer de l'humain aujourd'hui?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Notre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paracha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nous invite à cultiver l'art de la création de soi-même.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10 octobre -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Béréchit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- </w:t>
      </w:r>
      <w:hyperlink r:id="rId6" w:history="1"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2 Rachi </w:t>
        </w:r>
        <w:proofErr w:type="spellStart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Béréchit</w:t>
        </w:r>
        <w:proofErr w:type="spellEnd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Créer l'humain</w:t>
        </w:r>
      </w:hyperlink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9D0403">
        <w:rPr>
          <w:rFonts w:asciiTheme="majorBidi" w:hAnsiTheme="majorBidi" w:cstheme="majorBidi"/>
          <w:sz w:val="24"/>
          <w:szCs w:val="24"/>
          <w:u w:val="single"/>
        </w:rPr>
        <w:t>Aimer, c'est tout un art!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Qu'est-ce que l'amour? L'amour pour une personne, pour un projet, pour un espoir d'avenir?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Comment Rebecca rencontre-t-elle Isaac?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Au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coeur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de leur histoire, leurs deux personnalités, bien sûr, mais également beaucoup d'autres personnages de différentes nature</w:t>
      </w:r>
      <w:r w:rsidR="009D0403">
        <w:rPr>
          <w:rFonts w:asciiTheme="majorBidi" w:hAnsiTheme="majorBidi" w:cstheme="majorBidi"/>
          <w:sz w:val="24"/>
          <w:szCs w:val="24"/>
        </w:rPr>
        <w:t>s</w:t>
      </w:r>
      <w:r w:rsidRPr="009D0403">
        <w:rPr>
          <w:rFonts w:asciiTheme="majorBidi" w:hAnsiTheme="majorBidi" w:cstheme="majorBidi"/>
          <w:sz w:val="24"/>
          <w:szCs w:val="24"/>
        </w:rPr>
        <w:t>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Quelle a été la recette de cette première rencontre? Que nous dit-elle de l'amour?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Notre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paracha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nous invite à cultiver l'art de l'alliance.</w:t>
      </w:r>
    </w:p>
    <w:p w:rsidR="00C53036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Rachi nous détaille les ingrédients qui la composent.</w:t>
      </w:r>
      <w:r w:rsidRPr="009D0403">
        <w:rPr>
          <w:rFonts w:asciiTheme="majorBidi" w:hAnsiTheme="majorBidi" w:cstheme="majorBidi"/>
          <w:sz w:val="24"/>
          <w:szCs w:val="24"/>
        </w:rPr>
        <w:br/>
        <w:t xml:space="preserve">7 novembre -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Hayé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Sarah - </w:t>
      </w:r>
      <w:hyperlink r:id="rId7" w:history="1"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3 Rachi Haye Sarah Aimer</w:t>
        </w:r>
      </w:hyperlink>
    </w:p>
    <w:p w:rsidR="009D0403" w:rsidRP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9D0403">
        <w:rPr>
          <w:rFonts w:asciiTheme="majorBidi" w:hAnsiTheme="majorBidi" w:cstheme="majorBidi"/>
          <w:sz w:val="24"/>
          <w:szCs w:val="24"/>
          <w:u w:val="single"/>
        </w:rPr>
        <w:t>Sauver le monde, c’est tout un art !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Comment sauver le monde?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La généalogie du "sauveur" est racontée dans notre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paracha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>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Tamar, sans son malheur et sa solitude, décide de se rendre justice.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Défiant les dangers et les codes sociaux, elle impose son droit à participer à l'avenir du peuple hébreu et devient la pierre angulaire de la généalogie du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tikoun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olam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>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Quelle a été la recette de l'héroïsme de Tamar, qui rend possible tous les espoirs?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Notre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paracha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nous invite à cultiver l'art de l'espoir et de la solution "créative".</w:t>
      </w:r>
      <w:r w:rsidRPr="009D0403">
        <w:rPr>
          <w:rFonts w:asciiTheme="majorBidi" w:hAnsiTheme="majorBidi" w:cstheme="majorBidi"/>
          <w:sz w:val="24"/>
          <w:szCs w:val="24"/>
        </w:rPr>
        <w:br/>
        <w:t xml:space="preserve">5 décembre -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Vayechev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- </w:t>
      </w:r>
      <w:hyperlink r:id="rId8" w:history="1"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4 Rachi </w:t>
        </w:r>
        <w:proofErr w:type="spellStart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Vayechav</w:t>
        </w:r>
        <w:proofErr w:type="spellEnd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Sauver le monde</w:t>
        </w:r>
      </w:hyperlink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9D0403">
        <w:rPr>
          <w:rFonts w:asciiTheme="majorBidi" w:hAnsiTheme="majorBidi" w:cstheme="majorBidi"/>
          <w:sz w:val="24"/>
          <w:szCs w:val="24"/>
          <w:u w:val="single"/>
        </w:rPr>
        <w:t>Croire en l’alliance, c’est tout un art !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Croire en l'alliance, est-ce que cela fonctionne?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Le dieu de la Torah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a-t-il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tenu ses promesses aux patriarches et aux matriarches? Ses promesses au peuple d'Israël? Celles qu'il a </w:t>
      </w:r>
      <w:r w:rsidR="009D0403" w:rsidRPr="009D0403">
        <w:rPr>
          <w:rFonts w:asciiTheme="majorBidi" w:hAnsiTheme="majorBidi" w:cstheme="majorBidi"/>
          <w:sz w:val="24"/>
          <w:szCs w:val="24"/>
        </w:rPr>
        <w:t>faites</w:t>
      </w:r>
      <w:r w:rsidRPr="009D0403">
        <w:rPr>
          <w:rFonts w:asciiTheme="majorBidi" w:hAnsiTheme="majorBidi" w:cstheme="majorBidi"/>
          <w:sz w:val="24"/>
          <w:szCs w:val="24"/>
        </w:rPr>
        <w:t xml:space="preserve"> à Moïse?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Alors que le périlleux sauvetage des enfants d'Israël s'annonce mal, Moïse interroge son commanditaire divin.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Croyons-nous en l'alliance? En quelles alliances croyons-nous? Que pouvons-nous en espérer?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Notre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paracha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nous invite à cultiver l'art d'alimenter la confiance.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Rachi nous détaille les ingrédients qui la composent.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Pour que nos efforts et leurs réussites s'inscrivent dans la continuité...</w:t>
      </w:r>
      <w:r w:rsidRPr="009D0403">
        <w:rPr>
          <w:rFonts w:asciiTheme="majorBidi" w:hAnsiTheme="majorBidi" w:cstheme="majorBidi"/>
          <w:sz w:val="24"/>
          <w:szCs w:val="24"/>
        </w:rPr>
        <w:br/>
        <w:t xml:space="preserve">8 janvier -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Vaera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- </w:t>
      </w:r>
      <w:hyperlink r:id="rId9" w:history="1"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5 Rachi </w:t>
        </w:r>
        <w:proofErr w:type="spellStart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Vaera</w:t>
        </w:r>
        <w:proofErr w:type="spellEnd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Croire en l'alliance</w:t>
        </w:r>
      </w:hyperlink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9D0403">
        <w:rPr>
          <w:rFonts w:asciiTheme="majorBidi" w:hAnsiTheme="majorBidi" w:cstheme="majorBidi"/>
          <w:sz w:val="24"/>
          <w:szCs w:val="24"/>
          <w:u w:val="single"/>
        </w:rPr>
        <w:t>Être solidaires, c'est tout un art!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La solidarité, est-ce que cela va de soi?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De qui devrions-nous être solidaires, pourquoi, de quelle façon?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Qu'est-ce qui peut nous inciter à porter attention aux besoins d'autrui?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Notre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paracha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nous invite à cultiver l'art de l'entre-aide.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Rachi nous détaille les ingrédients qui la composent.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Pour remettre sur le métier cette valeur fondamentale.</w:t>
      </w:r>
      <w:r w:rsidRPr="009D0403">
        <w:rPr>
          <w:rFonts w:asciiTheme="majorBidi" w:hAnsiTheme="majorBidi" w:cstheme="majorBidi"/>
          <w:sz w:val="24"/>
          <w:szCs w:val="24"/>
        </w:rPr>
        <w:br/>
        <w:t>6 février -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Michpatim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- </w:t>
      </w:r>
      <w:hyperlink r:id="rId10" w:history="1"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6 Rachi </w:t>
        </w:r>
        <w:proofErr w:type="spellStart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Michpatim</w:t>
        </w:r>
        <w:proofErr w:type="spellEnd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</w:t>
        </w:r>
        <w:proofErr w:type="spellStart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etre</w:t>
        </w:r>
        <w:proofErr w:type="spellEnd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solidaires</w:t>
        </w:r>
      </w:hyperlink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9D0403">
        <w:rPr>
          <w:rFonts w:asciiTheme="majorBidi" w:hAnsiTheme="majorBidi" w:cstheme="majorBidi"/>
          <w:sz w:val="24"/>
          <w:szCs w:val="24"/>
          <w:u w:val="single"/>
        </w:rPr>
        <w:t>Construire le sacré, c’est tout un art !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Comment des humains peuvent-ils construire le sacré?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Comment exprimer ce qui nous dépasse?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Quelle est notre puissance et notre impuissance devant les mystères de la vie?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Notre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paracha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nous invite à cultiver l'art de l'humilité active.</w:t>
      </w:r>
      <w:r w:rsidRPr="009D0403">
        <w:rPr>
          <w:rFonts w:asciiTheme="majorBidi" w:hAnsiTheme="majorBidi" w:cstheme="majorBidi"/>
          <w:sz w:val="24"/>
          <w:szCs w:val="24"/>
        </w:rPr>
        <w:br/>
        <w:t xml:space="preserve">12 mars -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Pékoudé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- </w:t>
      </w:r>
      <w:hyperlink r:id="rId11" w:history="1"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7 Rachi </w:t>
        </w:r>
        <w:proofErr w:type="spellStart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Pekude</w:t>
        </w:r>
        <w:proofErr w:type="spellEnd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construire le sacre</w:t>
        </w:r>
      </w:hyperlink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9D0403">
        <w:rPr>
          <w:rFonts w:asciiTheme="majorBidi" w:hAnsiTheme="majorBidi" w:cstheme="majorBidi"/>
          <w:sz w:val="24"/>
          <w:szCs w:val="24"/>
          <w:u w:val="single"/>
        </w:rPr>
        <w:t>Fraterniser, c’est tout un art !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Qu'est-ce que la fraternité? Comment gérer les coresponsabilités parfois à peine choisies?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Les frères ne choisissent pas leur condition fraternelle, dans le cadre familial imposé, ils se trouvent obligés de se positionner face à leur alter ego.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Moïse et Aaron sont liés par leur fraternité et aussi par leurs charges de leadership vis-à-vis du peuple.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Leur relation dans la mise en place du service du tabernacle, au moment le plus crucial et sensible, nous invite à examiner les éléments qui sont la base de leur collaboration.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Quelle a été la recette de la création de la fraternité?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Notre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paracha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nous invite à cultiver l'art de la création de la collaboration.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Rachi nous détaille les ingrédients qui la composent.</w:t>
      </w:r>
      <w:r w:rsidRPr="009D0403">
        <w:rPr>
          <w:rFonts w:asciiTheme="majorBidi" w:hAnsiTheme="majorBidi" w:cstheme="majorBidi"/>
          <w:sz w:val="24"/>
          <w:szCs w:val="24"/>
        </w:rPr>
        <w:br/>
        <w:t xml:space="preserve">1 avril (oui, sérieusement) -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Chemini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- </w:t>
      </w:r>
      <w:hyperlink r:id="rId12" w:history="1"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8 Rachi </w:t>
        </w:r>
        <w:proofErr w:type="spellStart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Chémini</w:t>
        </w:r>
        <w:proofErr w:type="spellEnd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fraterniser</w:t>
        </w:r>
      </w:hyperlink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9D0403">
        <w:rPr>
          <w:rFonts w:asciiTheme="majorBidi" w:hAnsiTheme="majorBidi" w:cstheme="majorBidi"/>
          <w:sz w:val="24"/>
          <w:szCs w:val="24"/>
          <w:u w:val="single"/>
        </w:rPr>
        <w:t>Communiquer, c’est sacré !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La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paracha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Kedochim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(spéciaux, saints, sacrés) évoque des principe</w:t>
      </w:r>
      <w:r w:rsidR="009D0403">
        <w:rPr>
          <w:rFonts w:asciiTheme="majorBidi" w:hAnsiTheme="majorBidi" w:cstheme="majorBidi"/>
          <w:sz w:val="24"/>
          <w:szCs w:val="24"/>
        </w:rPr>
        <w:t>s fondamentaux de communication.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Quel est l'impact d'une communication détournée? Quel est le but et le principe de la communication?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Rachi nous détaille les ingrédients qui la composent.</w:t>
      </w:r>
    </w:p>
    <w:p w:rsidR="00C53036" w:rsidRPr="009D0403" w:rsidRDefault="00C53036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Pour que nos mots aient un contenu et une tonalité de construction.</w:t>
      </w:r>
      <w:r w:rsidRPr="009D0403">
        <w:rPr>
          <w:rFonts w:asciiTheme="majorBidi" w:hAnsiTheme="majorBidi" w:cstheme="majorBidi"/>
          <w:sz w:val="24"/>
          <w:szCs w:val="24"/>
        </w:rPr>
        <w:br/>
        <w:t xml:space="preserve">14 mai -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Kedochim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- </w:t>
      </w:r>
      <w:hyperlink r:id="rId13" w:history="1"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9 Rachi </w:t>
        </w:r>
        <w:proofErr w:type="spellStart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Kedochim</w:t>
        </w:r>
        <w:proofErr w:type="spellEnd"/>
        <w:r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Communiquer</w:t>
        </w:r>
      </w:hyperlink>
    </w:p>
    <w:p w:rsidR="009D0403" w:rsidRP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9D0403" w:rsidRP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9D0403">
        <w:rPr>
          <w:rFonts w:asciiTheme="majorBidi" w:hAnsiTheme="majorBidi" w:cstheme="majorBidi"/>
          <w:sz w:val="24"/>
          <w:szCs w:val="24"/>
          <w:u w:val="single"/>
        </w:rPr>
        <w:t>Créer la réalité, c’est tout un art !</w:t>
      </w:r>
    </w:p>
    <w:p w:rsidR="009D0403" w:rsidRP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Qu'est-ce que la réalité? Qu'est-ce que le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pchat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>? Comment inventer le peuple juif ?</w:t>
      </w:r>
    </w:p>
    <w:p w:rsidR="009D0403" w:rsidRP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Y </w:t>
      </w:r>
      <w:proofErr w:type="spellStart"/>
      <w:r>
        <w:rPr>
          <w:rFonts w:asciiTheme="majorBidi" w:hAnsiTheme="majorBidi" w:cstheme="majorBidi"/>
          <w:sz w:val="24"/>
          <w:szCs w:val="24"/>
        </w:rPr>
        <w:t>a-</w:t>
      </w:r>
      <w:r w:rsidRPr="009D0403">
        <w:rPr>
          <w:rFonts w:asciiTheme="majorBidi" w:hAnsiTheme="majorBidi" w:cstheme="majorBidi"/>
          <w:sz w:val="24"/>
          <w:szCs w:val="24"/>
        </w:rPr>
        <w:t>t</w:t>
      </w:r>
      <w:r>
        <w:rPr>
          <w:rFonts w:asciiTheme="majorBidi" w:hAnsiTheme="majorBidi" w:cstheme="majorBidi"/>
          <w:sz w:val="24"/>
          <w:szCs w:val="24"/>
        </w:rPr>
        <w:t>-</w:t>
      </w:r>
      <w:r w:rsidRPr="009D0403">
        <w:rPr>
          <w:rFonts w:asciiTheme="majorBidi" w:hAnsiTheme="majorBidi" w:cstheme="majorBidi"/>
          <w:sz w:val="24"/>
          <w:szCs w:val="24"/>
        </w:rPr>
        <w:t>il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un sens premier et évident, ou tout n'est-il que construction?</w:t>
      </w:r>
    </w:p>
    <w:p w:rsidR="009D0403" w:rsidRP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Sur quelle "réalité" s'appuyer?</w:t>
      </w:r>
    </w:p>
    <w:p w:rsidR="009D0403" w:rsidRP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Quand Rachi rejoint Paul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Watslawick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et que nous analysons "la réalité de la réalité", ils nous apprennent à ne pas craindre les réalités symboliques.</w:t>
      </w:r>
    </w:p>
    <w:p w:rsidR="009D0403" w:rsidRP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 xml:space="preserve">Notre </w:t>
      </w:r>
      <w:proofErr w:type="spellStart"/>
      <w:r w:rsidRPr="009D0403">
        <w:rPr>
          <w:rFonts w:asciiTheme="majorBidi" w:hAnsiTheme="majorBidi" w:cstheme="majorBidi"/>
          <w:sz w:val="24"/>
          <w:szCs w:val="24"/>
        </w:rPr>
        <w:t>paracha</w:t>
      </w:r>
      <w:proofErr w:type="spellEnd"/>
      <w:r w:rsidRPr="009D0403">
        <w:rPr>
          <w:rFonts w:asciiTheme="majorBidi" w:hAnsiTheme="majorBidi" w:cstheme="majorBidi"/>
          <w:sz w:val="24"/>
          <w:szCs w:val="24"/>
        </w:rPr>
        <w:t xml:space="preserve"> nous invite à l'art du réel virtuel.</w:t>
      </w:r>
    </w:p>
    <w:p w:rsidR="00C53036" w:rsidRPr="009D0403" w:rsidRDefault="009D0403" w:rsidP="009D040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0403">
        <w:rPr>
          <w:rFonts w:asciiTheme="majorBidi" w:hAnsiTheme="majorBidi" w:cstheme="majorBidi"/>
          <w:sz w:val="24"/>
          <w:szCs w:val="24"/>
        </w:rPr>
        <w:t>Pour que nous soyons capables d'établir notre propre version de la réalité.</w:t>
      </w:r>
      <w:r w:rsidR="00C53036" w:rsidRPr="009D0403">
        <w:rPr>
          <w:rFonts w:asciiTheme="majorBidi" w:hAnsiTheme="majorBidi" w:cstheme="majorBidi"/>
          <w:sz w:val="24"/>
          <w:szCs w:val="24"/>
        </w:rPr>
        <w:br/>
        <w:t xml:space="preserve">11 juin - </w:t>
      </w:r>
      <w:proofErr w:type="spellStart"/>
      <w:r w:rsidR="00C53036" w:rsidRPr="009D0403">
        <w:rPr>
          <w:rFonts w:asciiTheme="majorBidi" w:hAnsiTheme="majorBidi" w:cstheme="majorBidi"/>
          <w:sz w:val="24"/>
          <w:szCs w:val="24"/>
        </w:rPr>
        <w:t>Bamidbar</w:t>
      </w:r>
      <w:proofErr w:type="spellEnd"/>
      <w:r w:rsidR="00C53036" w:rsidRPr="009D0403">
        <w:rPr>
          <w:rFonts w:asciiTheme="majorBidi" w:hAnsiTheme="majorBidi" w:cstheme="majorBidi"/>
          <w:sz w:val="24"/>
          <w:szCs w:val="24"/>
        </w:rPr>
        <w:t xml:space="preserve"> - </w:t>
      </w:r>
      <w:hyperlink r:id="rId14" w:history="1">
        <w:r w:rsidR="00C53036"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10 Rachi </w:t>
        </w:r>
        <w:proofErr w:type="spellStart"/>
        <w:r w:rsidR="00C53036"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>Bamidbar</w:t>
        </w:r>
        <w:proofErr w:type="spellEnd"/>
        <w:r w:rsidR="00C53036" w:rsidRPr="009D0403">
          <w:rPr>
            <w:rStyle w:val="Lienhypertexte"/>
            <w:rFonts w:asciiTheme="majorBidi" w:hAnsiTheme="majorBidi" w:cstheme="majorBidi"/>
            <w:sz w:val="24"/>
            <w:szCs w:val="24"/>
          </w:rPr>
          <w:t xml:space="preserve"> - La réalité de la réalité</w:t>
        </w:r>
      </w:hyperlink>
    </w:p>
    <w:sectPr w:rsidR="00C53036" w:rsidRPr="009D0403" w:rsidSect="00C530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36"/>
    <w:rsid w:val="009532AA"/>
    <w:rsid w:val="009D0403"/>
    <w:rsid w:val="00C5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C5303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53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C5303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53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5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ursurmelin.files.wordpress.com/2014/02/4-rachi-vayechav-sauver-le-monde.docx" TargetMode="External"/><Relationship Id="rId13" Type="http://schemas.openxmlformats.org/officeDocument/2006/relationships/hyperlink" Target="https://poursurmelin.files.wordpress.com/2014/02/9-rachi-kedochim-communiquer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oursurmelin.files.wordpress.com/2014/02/3-rachi-haye-sarah-aimer.docx" TargetMode="External"/><Relationship Id="rId12" Type="http://schemas.openxmlformats.org/officeDocument/2006/relationships/hyperlink" Target="https://poursurmelin.files.wordpress.com/2014/02/8-rachi-chc3a9mini-fraterniser.docx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poursurmelin.files.wordpress.com/2014/02/2-rachi-bc3a9rc3a9chit-crc3a9er-lhumain.docx" TargetMode="External"/><Relationship Id="rId11" Type="http://schemas.openxmlformats.org/officeDocument/2006/relationships/hyperlink" Target="https://poursurmelin.files.wordpress.com/2014/02/7-rachi-pekude-construire-le-sacre.docx" TargetMode="External"/><Relationship Id="rId5" Type="http://schemas.openxmlformats.org/officeDocument/2006/relationships/hyperlink" Target="https://poursurmelin.files.wordpress.com/2014/02/1-rachi-ki-tavo-cc3a9lc3a9brer.docx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poursurmelin.files.wordpress.com/2014/02/6-rachi-michpatim-etre-solidaires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oursurmelin.files.wordpress.com/2014/02/5-rachi-vaera-croire-en-lalliance.docx" TargetMode="External"/><Relationship Id="rId14" Type="http://schemas.openxmlformats.org/officeDocument/2006/relationships/hyperlink" Target="https://poursurmelin.files.wordpress.com/2014/02/10-rachi-bamidbar.doc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990</Words>
  <Characters>5446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1</cp:revision>
  <dcterms:created xsi:type="dcterms:W3CDTF">2015-08-16T21:00:00Z</dcterms:created>
  <dcterms:modified xsi:type="dcterms:W3CDTF">2015-08-16T21:19:00Z</dcterms:modified>
</cp:coreProperties>
</file>