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4E13" w:rsidRPr="001E5BED" w:rsidRDefault="006529D4" w:rsidP="006529D4">
      <w:pPr>
        <w:rPr>
          <w:rFonts w:asciiTheme="majorBidi" w:hAnsiTheme="majorBidi" w:cstheme="majorBidi"/>
          <w:b/>
          <w:bCs/>
          <w:sz w:val="24"/>
          <w:szCs w:val="24"/>
          <w:lang w:val="fr-BE"/>
        </w:rPr>
      </w:pPr>
      <w:r w:rsidRPr="001E5BED">
        <w:rPr>
          <w:rFonts w:asciiTheme="majorBidi" w:hAnsiTheme="majorBidi" w:cstheme="majorBidi"/>
          <w:b/>
          <w:bCs/>
          <w:sz w:val="24"/>
          <w:szCs w:val="24"/>
          <w:lang w:val="fr-BE"/>
        </w:rPr>
        <w:t>Entrainons-nous encore à g</w:t>
      </w:r>
      <w:r w:rsidR="00043EA0" w:rsidRPr="001E5BED">
        <w:rPr>
          <w:rFonts w:asciiTheme="majorBidi" w:hAnsiTheme="majorBidi" w:cstheme="majorBidi"/>
          <w:b/>
          <w:bCs/>
          <w:sz w:val="24"/>
          <w:szCs w:val="24"/>
          <w:lang w:val="fr-BE"/>
        </w:rPr>
        <w:t>agner les concours de circonstances</w:t>
      </w:r>
    </w:p>
    <w:p w:rsidR="00E902AE" w:rsidRPr="001E5BED" w:rsidRDefault="00E902AE" w:rsidP="00E902AE">
      <w:pPr>
        <w:rPr>
          <w:rFonts w:asciiTheme="majorBidi" w:hAnsiTheme="majorBidi" w:cstheme="majorBidi"/>
          <w:sz w:val="24"/>
          <w:szCs w:val="24"/>
          <w:lang w:val="fr-BE"/>
        </w:rPr>
      </w:pPr>
      <w:r w:rsidRPr="001E5BED">
        <w:rPr>
          <w:rFonts w:asciiTheme="majorBidi" w:hAnsiTheme="majorBidi" w:cstheme="majorBidi"/>
          <w:sz w:val="24"/>
          <w:szCs w:val="24"/>
          <w:lang w:val="fr-BE"/>
        </w:rPr>
        <w:t xml:space="preserve">Bar </w:t>
      </w:r>
      <w:proofErr w:type="spellStart"/>
      <w:r w:rsidRPr="001E5BED">
        <w:rPr>
          <w:rFonts w:asciiTheme="majorBidi" w:hAnsiTheme="majorBidi" w:cstheme="majorBidi"/>
          <w:sz w:val="24"/>
          <w:szCs w:val="24"/>
          <w:lang w:val="fr-BE"/>
        </w:rPr>
        <w:t>Hédia</w:t>
      </w:r>
      <w:proofErr w:type="spellEnd"/>
      <w:r w:rsidRPr="001E5BED">
        <w:rPr>
          <w:rFonts w:asciiTheme="majorBidi" w:hAnsiTheme="majorBidi" w:cstheme="majorBidi"/>
          <w:sz w:val="24"/>
          <w:szCs w:val="24"/>
          <w:lang w:val="fr-BE"/>
        </w:rPr>
        <w:t xml:space="preserve"> était un interprétateur de rêve…. </w:t>
      </w:r>
    </w:p>
    <w:p w:rsidR="00E902AE" w:rsidRPr="001E5BED" w:rsidRDefault="00E902AE" w:rsidP="00E902AE">
      <w:pPr>
        <w:rPr>
          <w:rFonts w:asciiTheme="majorBidi" w:hAnsiTheme="majorBidi" w:cstheme="majorBidi"/>
          <w:sz w:val="24"/>
          <w:szCs w:val="24"/>
          <w:lang w:val="fr-BE"/>
        </w:rPr>
      </w:pPr>
      <w:r w:rsidRPr="001E5BED">
        <w:rPr>
          <w:rFonts w:asciiTheme="majorBidi" w:hAnsiTheme="majorBidi" w:cstheme="majorBidi"/>
          <w:sz w:val="24"/>
          <w:szCs w:val="24"/>
          <w:lang w:val="fr-BE"/>
        </w:rPr>
        <w:t>Celui qui lui donnait une pièce, il le lui interprétait en bien, celui qui ne lui donnait pas de pièce, il le lui interprétait en mal.</w:t>
      </w:r>
    </w:p>
    <w:p w:rsidR="00E902AE" w:rsidRPr="001E5BED" w:rsidRDefault="00E902AE" w:rsidP="004F518E">
      <w:pPr>
        <w:rPr>
          <w:rFonts w:asciiTheme="majorBidi" w:hAnsiTheme="majorBidi" w:cstheme="majorBidi"/>
          <w:sz w:val="24"/>
          <w:szCs w:val="24"/>
          <w:lang w:val="fr-BE"/>
        </w:rPr>
      </w:pPr>
      <w:r w:rsidRPr="001E5BED">
        <w:rPr>
          <w:rFonts w:asciiTheme="majorBidi" w:hAnsiTheme="majorBidi" w:cstheme="majorBidi"/>
          <w:sz w:val="24"/>
          <w:szCs w:val="24"/>
          <w:lang w:val="fr-BE"/>
        </w:rPr>
        <w:t>Abbayé et Rava firent un rêve</w:t>
      </w:r>
      <w:r w:rsidR="004F518E" w:rsidRPr="001E5BED">
        <w:rPr>
          <w:rFonts w:asciiTheme="majorBidi" w:hAnsiTheme="majorBidi" w:cstheme="majorBidi"/>
          <w:sz w:val="24"/>
          <w:szCs w:val="24"/>
          <w:lang w:val="fr-BE"/>
        </w:rPr>
        <w:t>.</w:t>
      </w:r>
    </w:p>
    <w:p w:rsidR="00E902AE" w:rsidRPr="001E5BED" w:rsidRDefault="00E902AE" w:rsidP="00E902AE">
      <w:pPr>
        <w:rPr>
          <w:rFonts w:asciiTheme="majorBidi" w:hAnsiTheme="majorBidi" w:cstheme="majorBidi"/>
          <w:sz w:val="24"/>
          <w:szCs w:val="24"/>
          <w:lang w:val="fr-BE"/>
        </w:rPr>
      </w:pPr>
      <w:r w:rsidRPr="001E5BED">
        <w:rPr>
          <w:rFonts w:asciiTheme="majorBidi" w:hAnsiTheme="majorBidi" w:cstheme="majorBidi"/>
          <w:sz w:val="24"/>
          <w:szCs w:val="24"/>
          <w:lang w:val="fr-BE"/>
        </w:rPr>
        <w:t>Abbayé lui amena une pièce, et Rava ne lui en donna pas.</w:t>
      </w:r>
    </w:p>
    <w:p w:rsidR="0027643C" w:rsidRPr="001E5BED" w:rsidRDefault="0027643C" w:rsidP="00E902AE">
      <w:pPr>
        <w:rPr>
          <w:rFonts w:asciiTheme="majorBidi" w:hAnsiTheme="majorBidi" w:cstheme="majorBidi"/>
          <w:sz w:val="24"/>
          <w:szCs w:val="24"/>
          <w:lang w:val="fr-BE"/>
        </w:rPr>
      </w:pPr>
      <w:r w:rsidRPr="001E5BED">
        <w:rPr>
          <w:rFonts w:asciiTheme="majorBidi" w:hAnsiTheme="majorBidi" w:cstheme="majorBidi"/>
          <w:sz w:val="24"/>
          <w:szCs w:val="24"/>
          <w:lang w:val="fr-BE"/>
        </w:rPr>
        <w:t>--------------------</w:t>
      </w:r>
    </w:p>
    <w:p w:rsidR="0027643C" w:rsidRPr="001E5BED" w:rsidRDefault="0027643C" w:rsidP="00400402">
      <w:pPr>
        <w:rPr>
          <w:rFonts w:asciiTheme="majorBidi" w:hAnsiTheme="majorBidi" w:cstheme="majorBidi"/>
          <w:sz w:val="24"/>
          <w:szCs w:val="24"/>
          <w:lang w:val="fr-BE"/>
        </w:rPr>
      </w:pPr>
      <w:r w:rsidRPr="001E5BED">
        <w:rPr>
          <w:rFonts w:asciiTheme="majorBidi" w:hAnsiTheme="majorBidi" w:cstheme="majorBidi"/>
          <w:sz w:val="24"/>
          <w:szCs w:val="24"/>
          <w:lang w:val="fr-BE"/>
        </w:rPr>
        <w:t xml:space="preserve">L’histoire commençait bien, le rêve, ce qui s’exprime de notre conscience libérée par la nuit, la remise en place de nos pensées, et quelqu’un qui </w:t>
      </w:r>
      <w:r w:rsidR="00D015F5" w:rsidRPr="001E5BED">
        <w:rPr>
          <w:rFonts w:asciiTheme="majorBidi" w:hAnsiTheme="majorBidi" w:cstheme="majorBidi"/>
          <w:sz w:val="24"/>
          <w:szCs w:val="24"/>
          <w:lang w:val="fr-BE"/>
        </w:rPr>
        <w:t>interprète</w:t>
      </w:r>
      <w:r w:rsidRPr="001E5BED">
        <w:rPr>
          <w:rFonts w:asciiTheme="majorBidi" w:hAnsiTheme="majorBidi" w:cstheme="majorBidi"/>
          <w:sz w:val="24"/>
          <w:szCs w:val="24"/>
          <w:lang w:val="fr-BE"/>
        </w:rPr>
        <w:t>. L’interprétateur allait nous donner peut être la clef de la vérité!</w:t>
      </w:r>
    </w:p>
    <w:p w:rsidR="0027643C" w:rsidRPr="001E5BED" w:rsidRDefault="00D015F5" w:rsidP="00400402">
      <w:pPr>
        <w:rPr>
          <w:rFonts w:asciiTheme="majorBidi" w:hAnsiTheme="majorBidi" w:cstheme="majorBidi"/>
          <w:sz w:val="24"/>
          <w:szCs w:val="24"/>
          <w:lang w:val="fr-BE"/>
        </w:rPr>
      </w:pPr>
      <w:r w:rsidRPr="001E5BED">
        <w:rPr>
          <w:rFonts w:asciiTheme="majorBidi" w:hAnsiTheme="majorBidi" w:cstheme="majorBidi"/>
          <w:sz w:val="24"/>
          <w:szCs w:val="24"/>
          <w:lang w:val="fr-BE"/>
        </w:rPr>
        <w:t>Mais</w:t>
      </w:r>
      <w:r w:rsidR="002D0F25" w:rsidRPr="001E5BED">
        <w:rPr>
          <w:rFonts w:asciiTheme="majorBidi" w:hAnsiTheme="majorBidi" w:cstheme="majorBidi"/>
          <w:sz w:val="24"/>
          <w:szCs w:val="24"/>
          <w:lang w:val="fr-BE"/>
        </w:rPr>
        <w:t xml:space="preserve"> </w:t>
      </w:r>
      <w:r w:rsidR="0027643C" w:rsidRPr="001E5BED">
        <w:rPr>
          <w:rFonts w:asciiTheme="majorBidi" w:hAnsiTheme="majorBidi" w:cstheme="majorBidi"/>
          <w:sz w:val="24"/>
          <w:szCs w:val="24"/>
          <w:lang w:val="fr-BE"/>
        </w:rPr>
        <w:t xml:space="preserve"> l’illusion</w:t>
      </w:r>
      <w:r w:rsidR="002D0F25" w:rsidRPr="001E5BED">
        <w:rPr>
          <w:rFonts w:asciiTheme="majorBidi" w:hAnsiTheme="majorBidi" w:cstheme="majorBidi"/>
          <w:sz w:val="24"/>
          <w:szCs w:val="24"/>
          <w:lang w:val="fr-BE"/>
        </w:rPr>
        <w:t xml:space="preserve"> se brise</w:t>
      </w:r>
      <w:r w:rsidR="0027643C" w:rsidRPr="001E5BED">
        <w:rPr>
          <w:rFonts w:asciiTheme="majorBidi" w:hAnsiTheme="majorBidi" w:cstheme="majorBidi"/>
          <w:sz w:val="24"/>
          <w:szCs w:val="24"/>
          <w:lang w:val="fr-BE"/>
        </w:rPr>
        <w:t xml:space="preserve">, bar </w:t>
      </w:r>
      <w:proofErr w:type="spellStart"/>
      <w:r w:rsidR="0027643C" w:rsidRPr="001E5BED">
        <w:rPr>
          <w:rFonts w:asciiTheme="majorBidi" w:hAnsiTheme="majorBidi" w:cstheme="majorBidi"/>
          <w:sz w:val="24"/>
          <w:szCs w:val="24"/>
          <w:lang w:val="fr-BE"/>
        </w:rPr>
        <w:t>hédia</w:t>
      </w:r>
      <w:proofErr w:type="spellEnd"/>
      <w:r w:rsidR="0027643C" w:rsidRPr="001E5BED">
        <w:rPr>
          <w:rFonts w:asciiTheme="majorBidi" w:hAnsiTheme="majorBidi" w:cstheme="majorBidi"/>
          <w:sz w:val="24"/>
          <w:szCs w:val="24"/>
          <w:lang w:val="fr-BE"/>
        </w:rPr>
        <w:t xml:space="preserve"> était cupide, il ne donnait pas la clef des rêves, il </w:t>
      </w:r>
      <w:r w:rsidR="0027643C" w:rsidRPr="001E5BED">
        <w:rPr>
          <w:rFonts w:asciiTheme="majorBidi" w:hAnsiTheme="majorBidi" w:cstheme="majorBidi"/>
          <w:b/>
          <w:bCs/>
          <w:sz w:val="24"/>
          <w:szCs w:val="24"/>
          <w:lang w:val="fr-BE"/>
        </w:rPr>
        <w:t xml:space="preserve">redessinait les paysages à son </w:t>
      </w:r>
      <w:r w:rsidR="001502A8" w:rsidRPr="001E5BED">
        <w:rPr>
          <w:rFonts w:asciiTheme="majorBidi" w:hAnsiTheme="majorBidi" w:cstheme="majorBidi"/>
          <w:b/>
          <w:bCs/>
          <w:sz w:val="24"/>
          <w:szCs w:val="24"/>
          <w:lang w:val="fr-BE"/>
        </w:rPr>
        <w:t>propre</w:t>
      </w:r>
      <w:r w:rsidR="0027643C" w:rsidRPr="001E5BED">
        <w:rPr>
          <w:rFonts w:asciiTheme="majorBidi" w:hAnsiTheme="majorBidi" w:cstheme="majorBidi"/>
          <w:b/>
          <w:bCs/>
          <w:sz w:val="24"/>
          <w:szCs w:val="24"/>
          <w:lang w:val="fr-BE"/>
        </w:rPr>
        <w:t xml:space="preserve"> avantage</w:t>
      </w:r>
    </w:p>
    <w:p w:rsidR="0027643C" w:rsidRPr="001E5BED" w:rsidRDefault="0027643C" w:rsidP="0027643C">
      <w:pPr>
        <w:rPr>
          <w:rFonts w:asciiTheme="majorBidi" w:hAnsiTheme="majorBidi" w:cstheme="majorBidi"/>
          <w:sz w:val="24"/>
          <w:szCs w:val="24"/>
          <w:lang w:val="fr-BE"/>
        </w:rPr>
      </w:pPr>
      <w:r w:rsidRPr="001E5BED">
        <w:rPr>
          <w:rFonts w:asciiTheme="majorBidi" w:hAnsiTheme="majorBidi" w:cstheme="majorBidi"/>
          <w:sz w:val="24"/>
          <w:szCs w:val="24"/>
          <w:lang w:val="fr-BE"/>
        </w:rPr>
        <w:t xml:space="preserve">Deux grands sages, deux amis-opposants, deux </w:t>
      </w:r>
      <w:proofErr w:type="spellStart"/>
      <w:r w:rsidRPr="001E5BED">
        <w:rPr>
          <w:rFonts w:asciiTheme="majorBidi" w:hAnsiTheme="majorBidi" w:cstheme="majorBidi"/>
          <w:sz w:val="24"/>
          <w:szCs w:val="24"/>
          <w:lang w:val="fr-BE"/>
        </w:rPr>
        <w:t>baalé</w:t>
      </w:r>
      <w:proofErr w:type="spellEnd"/>
      <w:r w:rsidRPr="001E5BED">
        <w:rPr>
          <w:rFonts w:asciiTheme="majorBidi" w:hAnsiTheme="majorBidi" w:cstheme="majorBidi"/>
          <w:sz w:val="24"/>
          <w:szCs w:val="24"/>
          <w:lang w:val="fr-BE"/>
        </w:rPr>
        <w:t xml:space="preserve"> </w:t>
      </w:r>
      <w:proofErr w:type="spellStart"/>
      <w:r w:rsidRPr="001E5BED">
        <w:rPr>
          <w:rFonts w:asciiTheme="majorBidi" w:hAnsiTheme="majorBidi" w:cstheme="majorBidi"/>
          <w:sz w:val="24"/>
          <w:szCs w:val="24"/>
          <w:lang w:val="fr-BE"/>
        </w:rPr>
        <w:t>maHloket</w:t>
      </w:r>
      <w:proofErr w:type="spellEnd"/>
      <w:r w:rsidRPr="001E5BED">
        <w:rPr>
          <w:rFonts w:asciiTheme="majorBidi" w:hAnsiTheme="majorBidi" w:cstheme="majorBidi"/>
          <w:sz w:val="24"/>
          <w:szCs w:val="24"/>
          <w:lang w:val="fr-BE"/>
        </w:rPr>
        <w:t xml:space="preserve">, préoccupés par les mêmes questions, un même rêve, que </w:t>
      </w:r>
      <w:proofErr w:type="spellStart"/>
      <w:r w:rsidRPr="001E5BED">
        <w:rPr>
          <w:rFonts w:asciiTheme="majorBidi" w:hAnsiTheme="majorBidi" w:cstheme="majorBidi"/>
          <w:sz w:val="24"/>
          <w:szCs w:val="24"/>
          <w:lang w:val="fr-BE"/>
        </w:rPr>
        <w:t>vont-ils</w:t>
      </w:r>
      <w:proofErr w:type="spellEnd"/>
      <w:r w:rsidRPr="001E5BED">
        <w:rPr>
          <w:rFonts w:asciiTheme="majorBidi" w:hAnsiTheme="majorBidi" w:cstheme="majorBidi"/>
          <w:sz w:val="24"/>
          <w:szCs w:val="24"/>
          <w:lang w:val="fr-BE"/>
        </w:rPr>
        <w:t xml:space="preserve"> en faire ?</w:t>
      </w:r>
    </w:p>
    <w:p w:rsidR="0027643C" w:rsidRPr="001E5BED" w:rsidRDefault="004F518E" w:rsidP="004F518E">
      <w:pPr>
        <w:rPr>
          <w:rFonts w:asciiTheme="majorBidi" w:hAnsiTheme="majorBidi" w:cstheme="majorBidi"/>
          <w:sz w:val="24"/>
          <w:szCs w:val="24"/>
          <w:lang w:val="fr-BE"/>
        </w:rPr>
      </w:pPr>
      <w:r w:rsidRPr="001E5BED">
        <w:rPr>
          <w:rFonts w:asciiTheme="majorBidi" w:hAnsiTheme="majorBidi" w:cstheme="majorBidi"/>
          <w:sz w:val="24"/>
          <w:szCs w:val="24"/>
          <w:lang w:val="fr-BE"/>
        </w:rPr>
        <w:t>Ils</w:t>
      </w:r>
      <w:r w:rsidR="00E065E6" w:rsidRPr="001E5BED">
        <w:rPr>
          <w:rFonts w:asciiTheme="majorBidi" w:hAnsiTheme="majorBidi" w:cstheme="majorBidi"/>
          <w:sz w:val="24"/>
          <w:szCs w:val="24"/>
          <w:lang w:val="fr-BE"/>
        </w:rPr>
        <w:t xml:space="preserve"> amènent leurs pensées intimes à un interprétateur de rêves, ne croient-ils pas en leur propre sagesse ? </w:t>
      </w:r>
      <w:r w:rsidRPr="001E5BED">
        <w:rPr>
          <w:rFonts w:asciiTheme="majorBidi" w:hAnsiTheme="majorBidi" w:cstheme="majorBidi"/>
          <w:sz w:val="24"/>
          <w:szCs w:val="24"/>
          <w:lang w:val="fr-BE"/>
        </w:rPr>
        <w:t xml:space="preserve">Bar </w:t>
      </w:r>
      <w:proofErr w:type="spellStart"/>
      <w:r w:rsidRPr="001E5BED">
        <w:rPr>
          <w:rFonts w:asciiTheme="majorBidi" w:hAnsiTheme="majorBidi" w:cstheme="majorBidi"/>
          <w:sz w:val="24"/>
          <w:szCs w:val="24"/>
          <w:lang w:val="fr-BE"/>
        </w:rPr>
        <w:t>Hédia</w:t>
      </w:r>
      <w:proofErr w:type="spellEnd"/>
      <w:r w:rsidRPr="001E5BED">
        <w:rPr>
          <w:rFonts w:asciiTheme="majorBidi" w:hAnsiTheme="majorBidi" w:cstheme="majorBidi"/>
          <w:sz w:val="24"/>
          <w:szCs w:val="24"/>
          <w:lang w:val="fr-BE"/>
        </w:rPr>
        <w:t xml:space="preserve"> est</w:t>
      </w:r>
      <w:r w:rsidR="00E065E6" w:rsidRPr="001E5BED">
        <w:rPr>
          <w:rFonts w:asciiTheme="majorBidi" w:hAnsiTheme="majorBidi" w:cstheme="majorBidi"/>
          <w:sz w:val="24"/>
          <w:szCs w:val="24"/>
          <w:lang w:val="fr-BE"/>
        </w:rPr>
        <w:t xml:space="preserve"> corrompu, mais ça, ils ne le savent pas encore.</w:t>
      </w:r>
      <w:r w:rsidR="00E36B3D" w:rsidRPr="001E5BED">
        <w:rPr>
          <w:rFonts w:asciiTheme="majorBidi" w:hAnsiTheme="majorBidi" w:cstheme="majorBidi"/>
          <w:sz w:val="24"/>
          <w:szCs w:val="24"/>
          <w:lang w:val="fr-BE"/>
        </w:rPr>
        <w:t xml:space="preserve"> Ces deux leaders</w:t>
      </w:r>
      <w:r w:rsidRPr="001E5BED">
        <w:rPr>
          <w:rFonts w:asciiTheme="majorBidi" w:hAnsiTheme="majorBidi" w:cstheme="majorBidi"/>
          <w:sz w:val="24"/>
          <w:szCs w:val="24"/>
          <w:lang w:val="fr-BE"/>
        </w:rPr>
        <w:t xml:space="preserve">, </w:t>
      </w:r>
      <w:r w:rsidR="00E36B3D" w:rsidRPr="001E5BED">
        <w:rPr>
          <w:rFonts w:asciiTheme="majorBidi" w:hAnsiTheme="majorBidi" w:cstheme="majorBidi"/>
          <w:sz w:val="24"/>
          <w:szCs w:val="24"/>
          <w:lang w:val="fr-BE"/>
        </w:rPr>
        <w:t xml:space="preserve"> des amoraim </w:t>
      </w:r>
      <w:r w:rsidR="00400402" w:rsidRPr="001E5BED">
        <w:rPr>
          <w:rFonts w:asciiTheme="majorBidi" w:hAnsiTheme="majorBidi" w:cstheme="majorBidi"/>
          <w:sz w:val="24"/>
          <w:szCs w:val="24"/>
          <w:lang w:val="fr-BE"/>
        </w:rPr>
        <w:t>babyloniens</w:t>
      </w:r>
      <w:r w:rsidR="00E36B3D" w:rsidRPr="001E5BED">
        <w:rPr>
          <w:rFonts w:asciiTheme="majorBidi" w:hAnsiTheme="majorBidi" w:cstheme="majorBidi"/>
          <w:sz w:val="24"/>
          <w:szCs w:val="24"/>
          <w:lang w:val="fr-BE"/>
        </w:rPr>
        <w:t xml:space="preserve"> du 4</w:t>
      </w:r>
      <w:r w:rsidR="00E36B3D" w:rsidRPr="001E5BED">
        <w:rPr>
          <w:rFonts w:asciiTheme="majorBidi" w:hAnsiTheme="majorBidi" w:cstheme="majorBidi"/>
          <w:sz w:val="24"/>
          <w:szCs w:val="24"/>
          <w:vertAlign w:val="superscript"/>
          <w:lang w:val="fr-BE"/>
        </w:rPr>
        <w:t>e</w:t>
      </w:r>
      <w:r w:rsidR="00E36B3D" w:rsidRPr="001E5BED">
        <w:rPr>
          <w:rFonts w:asciiTheme="majorBidi" w:hAnsiTheme="majorBidi" w:cstheme="majorBidi"/>
          <w:sz w:val="24"/>
          <w:szCs w:val="24"/>
          <w:lang w:val="fr-BE"/>
        </w:rPr>
        <w:t xml:space="preserve"> siècle, </w:t>
      </w:r>
      <w:proofErr w:type="spellStart"/>
      <w:r w:rsidR="00DC3C81" w:rsidRPr="001E5BED">
        <w:rPr>
          <w:rFonts w:asciiTheme="majorBidi" w:hAnsiTheme="majorBidi" w:cstheme="majorBidi"/>
          <w:sz w:val="24"/>
          <w:szCs w:val="24"/>
          <w:lang w:val="fr-BE"/>
        </w:rPr>
        <w:t>Abayé</w:t>
      </w:r>
      <w:proofErr w:type="spellEnd"/>
      <w:r w:rsidR="00DC3C81" w:rsidRPr="001E5BED">
        <w:rPr>
          <w:rFonts w:asciiTheme="majorBidi" w:hAnsiTheme="majorBidi" w:cstheme="majorBidi"/>
          <w:sz w:val="24"/>
          <w:szCs w:val="24"/>
          <w:lang w:val="fr-BE"/>
        </w:rPr>
        <w:t>, dirigeant</w:t>
      </w:r>
      <w:r w:rsidR="00E36B3D" w:rsidRPr="001E5BED">
        <w:rPr>
          <w:rFonts w:asciiTheme="majorBidi" w:hAnsiTheme="majorBidi" w:cstheme="majorBidi"/>
          <w:sz w:val="24"/>
          <w:szCs w:val="24"/>
          <w:lang w:val="fr-BE"/>
        </w:rPr>
        <w:t xml:space="preserve"> de la </w:t>
      </w:r>
      <w:proofErr w:type="spellStart"/>
      <w:r w:rsidR="00E36B3D" w:rsidRPr="001E5BED">
        <w:rPr>
          <w:rFonts w:asciiTheme="majorBidi" w:hAnsiTheme="majorBidi" w:cstheme="majorBidi"/>
          <w:sz w:val="24"/>
          <w:szCs w:val="24"/>
          <w:lang w:val="fr-BE"/>
        </w:rPr>
        <w:t>yéchiva</w:t>
      </w:r>
      <w:proofErr w:type="spellEnd"/>
      <w:r w:rsidR="00E36B3D" w:rsidRPr="001E5BED">
        <w:rPr>
          <w:rFonts w:asciiTheme="majorBidi" w:hAnsiTheme="majorBidi" w:cstheme="majorBidi"/>
          <w:sz w:val="24"/>
          <w:szCs w:val="24"/>
          <w:lang w:val="fr-BE"/>
        </w:rPr>
        <w:t xml:space="preserve"> de </w:t>
      </w:r>
      <w:proofErr w:type="spellStart"/>
      <w:proofErr w:type="gramStart"/>
      <w:r w:rsidR="00E36B3D" w:rsidRPr="001E5BED">
        <w:rPr>
          <w:rFonts w:asciiTheme="majorBidi" w:hAnsiTheme="majorBidi" w:cstheme="majorBidi"/>
          <w:sz w:val="24"/>
          <w:szCs w:val="24"/>
          <w:lang w:val="fr-BE"/>
        </w:rPr>
        <w:t>pombedita</w:t>
      </w:r>
      <w:proofErr w:type="spellEnd"/>
      <w:r w:rsidR="00E36B3D" w:rsidRPr="001E5BED">
        <w:rPr>
          <w:rFonts w:asciiTheme="majorBidi" w:hAnsiTheme="majorBidi" w:cstheme="majorBidi"/>
          <w:sz w:val="24"/>
          <w:szCs w:val="24"/>
          <w:lang w:val="fr-BE"/>
        </w:rPr>
        <w:t xml:space="preserve"> </w:t>
      </w:r>
      <w:r w:rsidR="00DC3C81" w:rsidRPr="001E5BED">
        <w:rPr>
          <w:rFonts w:asciiTheme="majorBidi" w:hAnsiTheme="majorBidi" w:cstheme="majorBidi"/>
          <w:sz w:val="24"/>
          <w:szCs w:val="24"/>
          <w:lang w:val="fr-BE"/>
        </w:rPr>
        <w:t>,</w:t>
      </w:r>
      <w:proofErr w:type="gramEnd"/>
      <w:r w:rsidR="00DC3C81" w:rsidRPr="001E5BED">
        <w:rPr>
          <w:rFonts w:asciiTheme="majorBidi" w:hAnsiTheme="majorBidi" w:cstheme="majorBidi"/>
          <w:sz w:val="24"/>
          <w:szCs w:val="24"/>
          <w:lang w:val="fr-BE"/>
        </w:rPr>
        <w:t xml:space="preserve"> </w:t>
      </w:r>
      <w:r w:rsidR="00400402" w:rsidRPr="001E5BED">
        <w:rPr>
          <w:rFonts w:asciiTheme="majorBidi" w:hAnsiTheme="majorBidi" w:cstheme="majorBidi"/>
          <w:sz w:val="24"/>
          <w:szCs w:val="24"/>
          <w:lang w:val="fr-BE"/>
        </w:rPr>
        <w:t>Rava</w:t>
      </w:r>
      <w:r w:rsidR="00DC3C81" w:rsidRPr="001E5BED">
        <w:rPr>
          <w:rFonts w:asciiTheme="majorBidi" w:hAnsiTheme="majorBidi" w:cstheme="majorBidi"/>
          <w:sz w:val="24"/>
          <w:szCs w:val="24"/>
          <w:lang w:val="fr-BE"/>
        </w:rPr>
        <w:t xml:space="preserve">, </w:t>
      </w:r>
      <w:r w:rsidR="00E36B3D" w:rsidRPr="001E5BED">
        <w:rPr>
          <w:rFonts w:asciiTheme="majorBidi" w:hAnsiTheme="majorBidi" w:cstheme="majorBidi"/>
          <w:sz w:val="24"/>
          <w:szCs w:val="24"/>
          <w:lang w:val="fr-BE"/>
        </w:rPr>
        <w:t xml:space="preserve">fondateur de la </w:t>
      </w:r>
      <w:proofErr w:type="spellStart"/>
      <w:r w:rsidR="00E36B3D" w:rsidRPr="001E5BED">
        <w:rPr>
          <w:rFonts w:asciiTheme="majorBidi" w:hAnsiTheme="majorBidi" w:cstheme="majorBidi"/>
          <w:sz w:val="24"/>
          <w:szCs w:val="24"/>
          <w:lang w:val="fr-BE"/>
        </w:rPr>
        <w:t>yéshiva</w:t>
      </w:r>
      <w:proofErr w:type="spellEnd"/>
      <w:r w:rsidR="00E36B3D" w:rsidRPr="001E5BED">
        <w:rPr>
          <w:rFonts w:asciiTheme="majorBidi" w:hAnsiTheme="majorBidi" w:cstheme="majorBidi"/>
          <w:sz w:val="24"/>
          <w:szCs w:val="24"/>
          <w:lang w:val="fr-BE"/>
        </w:rPr>
        <w:t xml:space="preserve"> de </w:t>
      </w:r>
      <w:proofErr w:type="spellStart"/>
      <w:r w:rsidR="00E36B3D" w:rsidRPr="001E5BED">
        <w:rPr>
          <w:rFonts w:asciiTheme="majorBidi" w:hAnsiTheme="majorBidi" w:cstheme="majorBidi"/>
          <w:sz w:val="24"/>
          <w:szCs w:val="24"/>
          <w:lang w:val="fr-BE"/>
        </w:rPr>
        <w:t>MéHoza</w:t>
      </w:r>
      <w:proofErr w:type="spellEnd"/>
      <w:r w:rsidR="00DC3C81" w:rsidRPr="001E5BED">
        <w:rPr>
          <w:rFonts w:asciiTheme="majorBidi" w:hAnsiTheme="majorBidi" w:cstheme="majorBidi"/>
          <w:sz w:val="24"/>
          <w:szCs w:val="24"/>
          <w:lang w:val="fr-BE"/>
        </w:rPr>
        <w:t xml:space="preserve">, ont comme </w:t>
      </w:r>
      <w:r w:rsidR="00400402" w:rsidRPr="001E5BED">
        <w:rPr>
          <w:rFonts w:asciiTheme="majorBidi" w:hAnsiTheme="majorBidi" w:cstheme="majorBidi"/>
          <w:sz w:val="24"/>
          <w:szCs w:val="24"/>
          <w:lang w:val="fr-BE"/>
        </w:rPr>
        <w:t>nous</w:t>
      </w:r>
      <w:r w:rsidR="00DC3C81" w:rsidRPr="001E5BED">
        <w:rPr>
          <w:rFonts w:asciiTheme="majorBidi" w:hAnsiTheme="majorBidi" w:cstheme="majorBidi"/>
          <w:sz w:val="24"/>
          <w:szCs w:val="24"/>
          <w:lang w:val="fr-BE"/>
        </w:rPr>
        <w:t xml:space="preserve"> des doutes intimes.</w:t>
      </w:r>
    </w:p>
    <w:p w:rsidR="00D015F5" w:rsidRPr="001E5BED" w:rsidRDefault="00D015F5" w:rsidP="00DC3C81">
      <w:pPr>
        <w:rPr>
          <w:rFonts w:asciiTheme="majorBidi" w:hAnsiTheme="majorBidi" w:cstheme="majorBidi"/>
          <w:sz w:val="24"/>
          <w:szCs w:val="24"/>
          <w:lang w:val="fr-BE"/>
        </w:rPr>
      </w:pPr>
      <w:r w:rsidRPr="001E5BED">
        <w:rPr>
          <w:rFonts w:asciiTheme="majorBidi" w:hAnsiTheme="majorBidi" w:cstheme="majorBidi"/>
          <w:sz w:val="24"/>
          <w:szCs w:val="24"/>
          <w:lang w:val="fr-BE"/>
        </w:rPr>
        <w:t xml:space="preserve">Voici ce que </w:t>
      </w:r>
      <w:r w:rsidR="00400402" w:rsidRPr="001E5BED">
        <w:rPr>
          <w:rFonts w:asciiTheme="majorBidi" w:hAnsiTheme="majorBidi" w:cstheme="majorBidi"/>
          <w:sz w:val="24"/>
          <w:szCs w:val="24"/>
          <w:lang w:val="fr-BE"/>
        </w:rPr>
        <w:t>Rava</w:t>
      </w:r>
      <w:r w:rsidRPr="001E5BED">
        <w:rPr>
          <w:rFonts w:asciiTheme="majorBidi" w:hAnsiTheme="majorBidi" w:cstheme="majorBidi"/>
          <w:sz w:val="24"/>
          <w:szCs w:val="24"/>
          <w:lang w:val="fr-BE"/>
        </w:rPr>
        <w:t xml:space="preserve"> et </w:t>
      </w:r>
      <w:r w:rsidR="00400402" w:rsidRPr="001E5BED">
        <w:rPr>
          <w:rFonts w:asciiTheme="majorBidi" w:hAnsiTheme="majorBidi" w:cstheme="majorBidi"/>
          <w:sz w:val="24"/>
          <w:szCs w:val="24"/>
          <w:lang w:val="fr-BE"/>
        </w:rPr>
        <w:t xml:space="preserve">Abbayé ont vu en rêve, ce que bar </w:t>
      </w:r>
      <w:proofErr w:type="spellStart"/>
      <w:r w:rsidR="00400402" w:rsidRPr="001E5BED">
        <w:rPr>
          <w:rFonts w:asciiTheme="majorBidi" w:hAnsiTheme="majorBidi" w:cstheme="majorBidi"/>
          <w:sz w:val="24"/>
          <w:szCs w:val="24"/>
          <w:lang w:val="fr-BE"/>
        </w:rPr>
        <w:t>H</w:t>
      </w:r>
      <w:r w:rsidRPr="001E5BED">
        <w:rPr>
          <w:rFonts w:asciiTheme="majorBidi" w:hAnsiTheme="majorBidi" w:cstheme="majorBidi"/>
          <w:sz w:val="24"/>
          <w:szCs w:val="24"/>
          <w:lang w:val="fr-BE"/>
        </w:rPr>
        <w:t>édia</w:t>
      </w:r>
      <w:proofErr w:type="spellEnd"/>
      <w:r w:rsidRPr="001E5BED">
        <w:rPr>
          <w:rFonts w:asciiTheme="majorBidi" w:hAnsiTheme="majorBidi" w:cstheme="majorBidi"/>
          <w:sz w:val="24"/>
          <w:szCs w:val="24"/>
          <w:lang w:val="fr-BE"/>
        </w:rPr>
        <w:t xml:space="preserve"> leur a dit. Toutes les prédictions de bar </w:t>
      </w:r>
      <w:proofErr w:type="spellStart"/>
      <w:r w:rsidRPr="001E5BED">
        <w:rPr>
          <w:rFonts w:asciiTheme="majorBidi" w:hAnsiTheme="majorBidi" w:cstheme="majorBidi"/>
          <w:sz w:val="24"/>
          <w:szCs w:val="24"/>
          <w:lang w:val="fr-BE"/>
        </w:rPr>
        <w:t>hédia</w:t>
      </w:r>
      <w:proofErr w:type="spellEnd"/>
      <w:r w:rsidRPr="001E5BED">
        <w:rPr>
          <w:rFonts w:asciiTheme="majorBidi" w:hAnsiTheme="majorBidi" w:cstheme="majorBidi"/>
          <w:sz w:val="24"/>
          <w:szCs w:val="24"/>
          <w:lang w:val="fr-BE"/>
        </w:rPr>
        <w:t xml:space="preserve"> se sont réalisées.</w:t>
      </w:r>
    </w:p>
    <w:p w:rsidR="00DC3C81" w:rsidRPr="001E5BED" w:rsidRDefault="00DC3C81" w:rsidP="00D015F5">
      <w:pPr>
        <w:rPr>
          <w:rFonts w:asciiTheme="majorBidi" w:eastAsia="Times New Roman" w:hAnsiTheme="majorBidi" w:cstheme="majorBidi"/>
          <w:i/>
          <w:iCs/>
          <w:color w:val="222222"/>
          <w:sz w:val="24"/>
          <w:szCs w:val="24"/>
          <w:lang w:eastAsia="fr-FR"/>
        </w:rPr>
      </w:pPr>
      <w:r w:rsidRPr="001E5BED">
        <w:rPr>
          <w:rFonts w:asciiTheme="majorBidi" w:hAnsiTheme="majorBidi" w:cstheme="majorBidi"/>
          <w:sz w:val="24"/>
          <w:szCs w:val="24"/>
          <w:lang w:val="fr-BE"/>
        </w:rPr>
        <w:t xml:space="preserve">Ils lui dirent : J’ai vu dans un rêve le verset suivant </w:t>
      </w:r>
      <w:r w:rsidRPr="00043EA0">
        <w:rPr>
          <w:rFonts w:asciiTheme="majorBidi" w:eastAsia="Times New Roman" w:hAnsiTheme="majorBidi" w:cstheme="majorBidi"/>
          <w:i/>
          <w:iCs/>
          <w:color w:val="222222"/>
          <w:sz w:val="24"/>
          <w:szCs w:val="24"/>
          <w:lang w:eastAsia="fr-FR"/>
        </w:rPr>
        <w:t>Ton bœuf sera égorgé sous tes yeux</w:t>
      </w:r>
      <w:r w:rsidRPr="001E5BED">
        <w:rPr>
          <w:rFonts w:asciiTheme="majorBidi" w:eastAsia="Times New Roman" w:hAnsiTheme="majorBidi" w:cstheme="majorBidi"/>
          <w:i/>
          <w:iCs/>
          <w:color w:val="222222"/>
          <w:sz w:val="24"/>
          <w:szCs w:val="24"/>
          <w:lang w:eastAsia="fr-FR"/>
        </w:rPr>
        <w:t xml:space="preserve"> (</w:t>
      </w:r>
      <w:proofErr w:type="spellStart"/>
      <w:r w:rsidRPr="001E5BED">
        <w:rPr>
          <w:rFonts w:asciiTheme="majorBidi" w:eastAsia="Times New Roman" w:hAnsiTheme="majorBidi" w:cstheme="majorBidi"/>
          <w:i/>
          <w:iCs/>
          <w:color w:val="222222"/>
          <w:sz w:val="24"/>
          <w:szCs w:val="24"/>
          <w:lang w:eastAsia="fr-FR"/>
        </w:rPr>
        <w:t>deut</w:t>
      </w:r>
      <w:proofErr w:type="spellEnd"/>
      <w:r w:rsidRPr="001E5BED">
        <w:rPr>
          <w:rFonts w:asciiTheme="majorBidi" w:eastAsia="Times New Roman" w:hAnsiTheme="majorBidi" w:cstheme="majorBidi"/>
          <w:i/>
          <w:iCs/>
          <w:color w:val="222222"/>
          <w:sz w:val="24"/>
          <w:szCs w:val="24"/>
          <w:lang w:eastAsia="fr-FR"/>
        </w:rPr>
        <w:t xml:space="preserve"> 28)</w:t>
      </w:r>
    </w:p>
    <w:p w:rsidR="00DC3C81" w:rsidRPr="001E5BED" w:rsidRDefault="00D015F5" w:rsidP="00DC3C81">
      <w:pPr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A R</w:t>
      </w:r>
      <w:r w:rsidR="00DC3C81"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ava il dit Ton commerce va faire banqueroute et tu n’auras plus envie de manger à cause de ta peine.</w:t>
      </w:r>
    </w:p>
    <w:p w:rsidR="00DC3C81" w:rsidRPr="001E5BED" w:rsidRDefault="00DC3C81" w:rsidP="00DC3C81">
      <w:pPr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A Abbayé il dit </w:t>
      </w:r>
      <w:r w:rsidR="008207EB"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Ton commerce va prospérer et tu n’</w:t>
      </w:r>
      <w:r w:rsidR="00D015F5"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auras</w:t>
      </w:r>
      <w:r w:rsidR="008207EB"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 plus envie de manger tellement ta joie sera grande</w:t>
      </w:r>
    </w:p>
    <w:p w:rsidR="002D0F25" w:rsidRPr="001E5BED" w:rsidRDefault="00D015F5" w:rsidP="0074445B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Ils lui dirent : </w:t>
      </w:r>
      <w:r w:rsidR="0074445B" w:rsidRPr="0074445B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Nous avons lu aussi, </w:t>
      </w: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le verset suivant : </w:t>
      </w:r>
      <w:r w:rsidR="0074445B" w:rsidRPr="0074445B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tes filles seront données à un autre peuple, </w:t>
      </w:r>
    </w:p>
    <w:p w:rsidR="00D015F5" w:rsidRPr="001E5BED" w:rsidRDefault="00D015F5" w:rsidP="0074445B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</w:p>
    <w:p w:rsidR="0074445B" w:rsidRPr="0074445B" w:rsidRDefault="00D015F5" w:rsidP="00D015F5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A Rava il dit : Tes enfants seront nombreux mais ils se marieront dans la famille de ta femme </w:t>
      </w:r>
      <w:r w:rsidR="0074445B" w:rsidRPr="0074445B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et il</w:t>
      </w: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s deviendront comme des étrangers pour toi.</w:t>
      </w:r>
    </w:p>
    <w:p w:rsidR="002D0F25" w:rsidRPr="001E5BED" w:rsidRDefault="002D0F25" w:rsidP="0074445B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</w:p>
    <w:p w:rsidR="0074445B" w:rsidRPr="0074445B" w:rsidRDefault="00400402" w:rsidP="0074445B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A Abbayé il dit : </w:t>
      </w:r>
      <w:r w:rsidR="0074445B" w:rsidRPr="0074445B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ta femme mourra puis tes enfants seront soumis à une autre femme</w:t>
      </w:r>
    </w:p>
    <w:p w:rsidR="0074445B" w:rsidRPr="0074445B" w:rsidRDefault="0074445B" w:rsidP="0074445B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74445B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...</w:t>
      </w:r>
    </w:p>
    <w:p w:rsidR="0074445B" w:rsidRPr="0074445B" w:rsidRDefault="0074445B" w:rsidP="0074445B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</w:p>
    <w:p w:rsidR="002D0F25" w:rsidRPr="001E5BED" w:rsidRDefault="00400402" w:rsidP="00400402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Ils lui dirent encore : </w:t>
      </w:r>
      <w:r w:rsidR="0074445B" w:rsidRPr="0074445B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Tous les peuples de la terre verront</w:t>
      </w:r>
      <w:r w:rsidR="002D0F25"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 </w:t>
      </w:r>
    </w:p>
    <w:p w:rsidR="0074445B" w:rsidRPr="0074445B" w:rsidRDefault="00400402" w:rsidP="00400402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A Abbayé : </w:t>
      </w:r>
      <w:r w:rsidR="004F518E"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ils verront</w:t>
      </w: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 </w:t>
      </w:r>
      <w:r w:rsidR="0074445B" w:rsidRPr="0074445B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ta renommée en tant que chef </w:t>
      </w: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de la maison d'étude</w:t>
      </w:r>
      <w:r w:rsidR="0074445B" w:rsidRPr="0074445B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 et tu inspireras la crainte</w:t>
      </w:r>
    </w:p>
    <w:p w:rsidR="0074445B" w:rsidRPr="001E5BED" w:rsidRDefault="00400402" w:rsidP="0074445B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A Rava : ils verront ton humiliation, </w:t>
      </w:r>
      <w:r w:rsidR="0074445B" w:rsidRPr="0074445B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on attaquera le trésor royal on te </w:t>
      </w:r>
      <w:r w:rsidR="001502A8"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soupçonnera</w:t>
      </w:r>
      <w:r w:rsidR="0074445B" w:rsidRPr="0074445B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, tu seras </w:t>
      </w:r>
      <w:r w:rsidR="001502A8"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arrêté</w:t>
      </w:r>
      <w:r w:rsidR="0074445B" w:rsidRPr="0074445B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 comme voleur et tout le monde éprouvera la crainte d'être </w:t>
      </w:r>
      <w:r w:rsidR="001502A8"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soupçonné</w:t>
      </w:r>
      <w:r w:rsidR="0074445B" w:rsidRPr="0074445B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.</w:t>
      </w:r>
    </w:p>
    <w:p w:rsidR="002D0F25" w:rsidRPr="001E5BED" w:rsidRDefault="002D0F25" w:rsidP="0078112F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</w:p>
    <w:p w:rsidR="002D0F25" w:rsidRPr="001E5BED" w:rsidRDefault="002D0F25" w:rsidP="0078112F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</w:p>
    <w:p w:rsidR="0078112F" w:rsidRPr="0074445B" w:rsidRDefault="0078112F" w:rsidP="0078112F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74445B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Tes affaires s'étendront en </w:t>
      </w:r>
      <w:proofErr w:type="spellStart"/>
      <w:r w:rsidRPr="0074445B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tout</w:t>
      </w:r>
      <w:proofErr w:type="spellEnd"/>
      <w:r w:rsidRPr="0074445B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 sens comme la laitue</w:t>
      </w:r>
    </w:p>
    <w:p w:rsidR="0078112F" w:rsidRPr="0074445B" w:rsidRDefault="0078112F" w:rsidP="0078112F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proofErr w:type="gramStart"/>
      <w:r w:rsidRPr="0074445B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tes</w:t>
      </w:r>
      <w:proofErr w:type="gramEnd"/>
      <w:r w:rsidRPr="0074445B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 affaires seront aussi amères que la laitue</w:t>
      </w:r>
    </w:p>
    <w:p w:rsidR="002633AC" w:rsidRPr="001E5BED" w:rsidRDefault="002633AC" w:rsidP="002633AC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</w:p>
    <w:p w:rsidR="0078112F" w:rsidRPr="001E5BED" w:rsidRDefault="0078112F" w:rsidP="002633AC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</w:p>
    <w:p w:rsidR="002633AC" w:rsidRPr="001E5BED" w:rsidRDefault="00400402" w:rsidP="00AF53B9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lastRenderedPageBreak/>
        <w:t>Les préoccupations de c</w:t>
      </w:r>
      <w:r w:rsidR="002633AC"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es deux grands sages </w:t>
      </w:r>
      <w:r w:rsidR="00AF53B9"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sont les nôtres</w:t>
      </w:r>
      <w:r w:rsidR="002633AC"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, leurs subsistance, leur famille, l’héritage qu’ils laisseront au monde.</w:t>
      </w:r>
    </w:p>
    <w:p w:rsidR="002633AC" w:rsidRPr="001E5BED" w:rsidRDefault="002633AC" w:rsidP="002633AC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</w:p>
    <w:p w:rsidR="007E2D34" w:rsidRPr="001E5BED" w:rsidRDefault="007E2D34" w:rsidP="002633AC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Rava et Abbayé ont besoin de soutien et s’ouvrent au plus grand spécialiste de leur époque, de même que nous cherchons conseil.</w:t>
      </w:r>
    </w:p>
    <w:p w:rsidR="007E2D34" w:rsidRPr="001E5BED" w:rsidRDefault="007E2D34" w:rsidP="002633AC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</w:p>
    <w:p w:rsidR="002633AC" w:rsidRPr="001E5BED" w:rsidRDefault="007E2D34" w:rsidP="00AF53B9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Et, comme cela nous arrive parfois, ils se font posséder, </w:t>
      </w:r>
      <w:r w:rsidR="00E30DAD"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de même que nous sommes nous-mêmes vulnérables.</w:t>
      </w:r>
    </w:p>
    <w:p w:rsidR="004A3438" w:rsidRPr="001E5BED" w:rsidRDefault="004A3438" w:rsidP="00E30DAD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</w:p>
    <w:p w:rsidR="004A3438" w:rsidRPr="001E5BED" w:rsidRDefault="004A3438" w:rsidP="00AF53B9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Les conséquences en </w:t>
      </w:r>
      <w:r w:rsidR="00AF53B9"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sont</w:t>
      </w: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 </w:t>
      </w:r>
      <w:r w:rsidR="00AE7D49"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dramatiques</w:t>
      </w: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 : Rava perdit sa femme, ses enfants et ses richesses.</w:t>
      </w:r>
    </w:p>
    <w:p w:rsidR="004A3438" w:rsidRPr="001E5BED" w:rsidRDefault="004A3438" w:rsidP="00E30DAD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</w:p>
    <w:p w:rsidR="004A3438" w:rsidRPr="001E5BED" w:rsidRDefault="00AF53B9" w:rsidP="00AF53B9">
      <w:pPr>
        <w:shd w:val="clear" w:color="auto" w:fill="FFFFFF"/>
        <w:spacing w:after="0" w:line="240" w:lineRule="auto"/>
        <w:jc w:val="center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* * *</w:t>
      </w:r>
    </w:p>
    <w:p w:rsidR="00AE7D49" w:rsidRPr="001E5BED" w:rsidRDefault="00AE7D49" w:rsidP="00E30DAD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</w:p>
    <w:p w:rsidR="004A3438" w:rsidRPr="001E5BED" w:rsidRDefault="004A3438" w:rsidP="00E30DAD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Notre peuple aussi </w:t>
      </w:r>
      <w:proofErr w:type="spellStart"/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a</w:t>
      </w:r>
      <w:proofErr w:type="spellEnd"/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 ses rêves, ses espoirs et ses préoccupations.</w:t>
      </w:r>
    </w:p>
    <w:p w:rsidR="00E30DAD" w:rsidRPr="001E5BED" w:rsidRDefault="00E30DAD" w:rsidP="00E30DAD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</w:p>
    <w:p w:rsidR="00E30DAD" w:rsidRPr="001E5BED" w:rsidRDefault="00E30DAD" w:rsidP="00E30DAD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La liturgie de Roch Hachana nous dit : Faites </w:t>
      </w:r>
      <w:proofErr w:type="spellStart"/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téchouva</w:t>
      </w:r>
      <w:proofErr w:type="spellEnd"/>
      <w:r w:rsidR="0052670B"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,</w:t>
      </w: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 et vous serez inscrits dans le livre de la vie et non dans le livre de la mort.</w:t>
      </w:r>
    </w:p>
    <w:p w:rsidR="00E30DAD" w:rsidRPr="001E5BED" w:rsidRDefault="00E30DAD" w:rsidP="00E30DAD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</w:p>
    <w:p w:rsidR="0052670B" w:rsidRPr="001E5BED" w:rsidRDefault="0052670B" w:rsidP="0052670B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Certains disent : Si vous ne revenez pas à une pratique orthodoxe, vous mourrez dans l’année. D’autres mettent ces interprétations au passé </w:t>
      </w:r>
      <w:proofErr w:type="gramStart"/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:  la</w:t>
      </w:r>
      <w:proofErr w:type="gramEnd"/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 Choa a eu lieu parce que les juifs n’étaient pas assez pratiquants,  le </w:t>
      </w:r>
      <w:r w:rsidR="004A3438"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papa de cette petite fille est</w:t>
      </w: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 mort cette année parce qu’il n’avait pas fait </w:t>
      </w:r>
      <w:proofErr w:type="spellStart"/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téchouva</w:t>
      </w:r>
      <w:proofErr w:type="spellEnd"/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 à Roch Hachana ou à </w:t>
      </w:r>
      <w:proofErr w:type="spellStart"/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Kipour</w:t>
      </w:r>
      <w:proofErr w:type="spellEnd"/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.</w:t>
      </w:r>
    </w:p>
    <w:p w:rsidR="0052670B" w:rsidRPr="001E5BED" w:rsidRDefault="0052670B" w:rsidP="0052670B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</w:p>
    <w:p w:rsidR="0052670B" w:rsidRPr="001E5BED" w:rsidRDefault="0009698B" w:rsidP="0052670B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Notre mouvement s’oppose à ces culpabilisations, qui enterrent la tradition, qui réduisent le judaïsme à de la superstition.</w:t>
      </w:r>
    </w:p>
    <w:p w:rsidR="004A3438" w:rsidRPr="001E5BED" w:rsidRDefault="004A3438" w:rsidP="0052670B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</w:p>
    <w:p w:rsidR="004A3438" w:rsidRPr="001E5BED" w:rsidRDefault="004A3438" w:rsidP="0052670B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Les conséquences de ce genre d’interprétation, je les vois au quotidien depuis 16 ans que j’exerce en tant que rabbin, en </w:t>
      </w:r>
      <w:proofErr w:type="spellStart"/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Israel</w:t>
      </w:r>
      <w:proofErr w:type="spellEnd"/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, en Belgique et maintenant en France, et même depuis mes années d’étude « laïques » en sociologie lors de mes enquêtes sur les croyances des juifs en France.</w:t>
      </w:r>
    </w:p>
    <w:p w:rsidR="004A3438" w:rsidRPr="001E5BED" w:rsidRDefault="004A3438" w:rsidP="0052670B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</w:p>
    <w:p w:rsidR="004A3438" w:rsidRPr="001E5BED" w:rsidRDefault="00EE2D07" w:rsidP="0095719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Notre communauté, le MJLF, et </w:t>
      </w:r>
      <w:proofErr w:type="spellStart"/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surmelin</w:t>
      </w:r>
      <w:proofErr w:type="spellEnd"/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, </w:t>
      </w:r>
      <w:r w:rsidR="00957196"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nous sommes</w:t>
      </w: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 activement et profondément </w:t>
      </w:r>
      <w:r w:rsidR="00957196"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engagées</w:t>
      </w: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 dans le combat contre ces discours destructeurs</w:t>
      </w:r>
      <w:r w:rsidR="00957196"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. Nous voulons transmettre le message du judaïsme traditionnel, qui est un enseignement de vie.</w:t>
      </w:r>
    </w:p>
    <w:p w:rsidR="00A950AD" w:rsidRPr="001E5BED" w:rsidRDefault="00A950AD" w:rsidP="0052670B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</w:p>
    <w:p w:rsidR="00A950AD" w:rsidRPr="001E5BED" w:rsidRDefault="00A950AD" w:rsidP="0052670B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Comment interprétons-nous l’inscription dans le livre de la vie ?</w:t>
      </w:r>
    </w:p>
    <w:p w:rsidR="00A950AD" w:rsidRPr="001E5BED" w:rsidRDefault="00A950AD" w:rsidP="0052670B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Mais comme le veut la tradition= la vie, c’est la justice, les justes sont considérés comme vivant toujours par leur enseignement, les anti-justes comme étant morts, même de leur vivant.</w:t>
      </w:r>
    </w:p>
    <w:p w:rsidR="0009698B" w:rsidRPr="001E5BED" w:rsidRDefault="0009698B" w:rsidP="002633AC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</w:p>
    <w:p w:rsidR="0009698B" w:rsidRPr="001E5BED" w:rsidRDefault="0009698B" w:rsidP="0095719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Nous disons : Si vous </w:t>
      </w:r>
      <w:r w:rsidR="00957196"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vous engagez pour la justice et</w:t>
      </w:r>
      <w:r w:rsidR="000747E3"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 la vérité</w:t>
      </w: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, </w:t>
      </w:r>
      <w:r w:rsidR="00957196"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vous serez </w:t>
      </w: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 inscrits dans le livre de la vie, qui est le </w:t>
      </w:r>
      <w:r w:rsidR="00957196"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livre de la justice et du bien.</w:t>
      </w:r>
    </w:p>
    <w:p w:rsidR="00957196" w:rsidRPr="001E5BED" w:rsidRDefault="00957196" w:rsidP="0095719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</w:p>
    <w:p w:rsidR="00AE7D49" w:rsidRPr="001E5BED" w:rsidRDefault="00957196" w:rsidP="00AE7D49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Si nous nous engageons dans les réflexions de Rh </w:t>
      </w:r>
      <w:proofErr w:type="spellStart"/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Kipour</w:t>
      </w:r>
      <w:proofErr w:type="spellEnd"/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 et </w:t>
      </w:r>
      <w:proofErr w:type="spellStart"/>
      <w:proofErr w:type="gramStart"/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Soukot</w:t>
      </w:r>
      <w:proofErr w:type="spellEnd"/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 ,</w:t>
      </w:r>
      <w:proofErr w:type="gramEnd"/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 n</w:t>
      </w:r>
      <w:r w:rsidR="00AE7D49"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otre vie sera encore plus vivante l’an prochain qu’elle ne l’a été l’an dernier.</w:t>
      </w:r>
    </w:p>
    <w:p w:rsidR="0009698B" w:rsidRPr="001E5BED" w:rsidRDefault="0009698B" w:rsidP="002633AC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</w:p>
    <w:p w:rsidR="0009698B" w:rsidRPr="001E5BED" w:rsidRDefault="00903244" w:rsidP="002633AC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Le judaïsme n’appartient pas aux « bar </w:t>
      </w:r>
      <w:proofErr w:type="spellStart"/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hédia</w:t>
      </w:r>
      <w:proofErr w:type="spellEnd"/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 ». </w:t>
      </w:r>
      <w:r w:rsidRPr="001E5BED">
        <w:rPr>
          <w:rFonts w:asciiTheme="majorBidi" w:eastAsia="Times New Roman" w:hAnsiTheme="majorBidi" w:cstheme="majorBidi"/>
          <w:b/>
          <w:bCs/>
          <w:color w:val="222222"/>
          <w:sz w:val="24"/>
          <w:szCs w:val="24"/>
          <w:lang w:eastAsia="fr-FR"/>
        </w:rPr>
        <w:t>Nous</w:t>
      </w: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 en assumons les interprétations.</w:t>
      </w:r>
    </w:p>
    <w:p w:rsidR="00903244" w:rsidRPr="001E5BED" w:rsidRDefault="00903244" w:rsidP="00903244">
      <w:pPr>
        <w:shd w:val="clear" w:color="auto" w:fill="FFFFFF"/>
        <w:spacing w:after="0" w:line="240" w:lineRule="auto"/>
        <w:jc w:val="center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* * *</w:t>
      </w:r>
    </w:p>
    <w:p w:rsidR="00903244" w:rsidRPr="001E5BED" w:rsidRDefault="00903244" w:rsidP="002633AC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</w:p>
    <w:p w:rsidR="00903244" w:rsidRPr="001E5BED" w:rsidRDefault="00903244" w:rsidP="00903244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Et, fidèle à la tradition, permettez-moi d’appliquer cet enseignement à la question qui préoccupe vraiment les juifs : qu’est-ce qu’on mange ce soir.</w:t>
      </w:r>
    </w:p>
    <w:p w:rsidR="00903244" w:rsidRPr="001E5BED" w:rsidRDefault="00903244" w:rsidP="00903244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Pour cela, je vais me livrer à un exercice très commun : le détournement verbal.</w:t>
      </w:r>
    </w:p>
    <w:p w:rsidR="00A950AD" w:rsidRPr="001E5BED" w:rsidRDefault="00A950AD" w:rsidP="002633AC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</w:p>
    <w:p w:rsidR="00A950AD" w:rsidRPr="001E5BED" w:rsidRDefault="00A950AD" w:rsidP="002633AC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Comme nous l’enseigne la suite du talmud </w:t>
      </w:r>
      <w:proofErr w:type="spellStart"/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beraHot</w:t>
      </w:r>
      <w:proofErr w:type="spellEnd"/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, le rêve suit la bouche, c’est-à-dire son interprétation.</w:t>
      </w:r>
    </w:p>
    <w:p w:rsidR="00BE21F8" w:rsidRPr="001E5BED" w:rsidRDefault="00BE21F8" w:rsidP="002633AC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</w:p>
    <w:p w:rsidR="00A950AD" w:rsidRPr="001E5BED" w:rsidRDefault="00A950AD" w:rsidP="002633AC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Mais comme nous sommes juifs, nous pouvons détourner un peu le sens de cette phrase : le rêve suit la bouche, c’est-à-dire la nutrition !</w:t>
      </w:r>
    </w:p>
    <w:p w:rsidR="00A950AD" w:rsidRPr="001E5BED" w:rsidRDefault="00A950AD" w:rsidP="002633AC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</w:p>
    <w:p w:rsidR="00150F9B" w:rsidRPr="001E5BED" w:rsidRDefault="00150F9B" w:rsidP="002633AC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En ce soir de </w:t>
      </w:r>
      <w:proofErr w:type="spellStart"/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roch</w:t>
      </w:r>
      <w:proofErr w:type="spellEnd"/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 </w:t>
      </w:r>
      <w:proofErr w:type="spellStart"/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hachana</w:t>
      </w:r>
      <w:proofErr w:type="spellEnd"/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, les séfarades parmi nous</w:t>
      </w:r>
      <w:r w:rsidR="00BE21F8"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 feront tout un seder, mangeront</w:t>
      </w: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 de nombreux mets en prononçant des bénédictions. Les </w:t>
      </w:r>
      <w:proofErr w:type="spellStart"/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achkénazes</w:t>
      </w:r>
      <w:proofErr w:type="spellEnd"/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 parmi nous mangerons de la pomme et du miel, en se souhaitant une année aussi douce que le miel aussi pétillante que la pomme.</w:t>
      </w:r>
    </w:p>
    <w:p w:rsidR="00BE21F8" w:rsidRPr="001E5BED" w:rsidRDefault="00BE21F8" w:rsidP="002633AC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</w:p>
    <w:p w:rsidR="00BE21F8" w:rsidRPr="001E5BED" w:rsidRDefault="00BE21F8" w:rsidP="002633AC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Nous mangerons de l’interprétation.</w:t>
      </w:r>
    </w:p>
    <w:p w:rsidR="00150F9B" w:rsidRPr="001E5BED" w:rsidRDefault="00150F9B" w:rsidP="002633AC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</w:p>
    <w:p w:rsidR="00150F9B" w:rsidRPr="001E5BED" w:rsidRDefault="00903244" w:rsidP="002633AC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Nous sommes libres de </w:t>
      </w:r>
      <w:r w:rsidR="006404C7"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l’interprétation</w:t>
      </w: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 de nos rêves, nous sommes </w:t>
      </w:r>
      <w:proofErr w:type="gramStart"/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libre</w:t>
      </w:r>
      <w:proofErr w:type="gramEnd"/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 de l’interprétation de ce que nous mangeons, de ce que nous ingérons, de ce que nous digérons.</w:t>
      </w:r>
    </w:p>
    <w:p w:rsidR="00150F9B" w:rsidRPr="001E5BED" w:rsidRDefault="00150F9B" w:rsidP="002633AC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</w:p>
    <w:p w:rsidR="00150F9B" w:rsidRPr="001E5BED" w:rsidRDefault="00903244" w:rsidP="006404C7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N</w:t>
      </w:r>
      <w:r w:rsidR="00150F9B"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otre tradition va plus loin encore. </w:t>
      </w: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Nous interprétons les </w:t>
      </w:r>
      <w:r w:rsidR="006404C7"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actes.</w:t>
      </w:r>
    </w:p>
    <w:p w:rsidR="00150F9B" w:rsidRPr="001E5BED" w:rsidRDefault="00150F9B" w:rsidP="002633AC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</w:p>
    <w:p w:rsidR="001D025B" w:rsidRPr="001E5BED" w:rsidRDefault="001D025B" w:rsidP="002633AC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Il y a beaucoup de choses que  nous ne comprenons pas, et qui sont peut-être néanmoins d’une sagesse insoupçonnée.</w:t>
      </w:r>
    </w:p>
    <w:p w:rsidR="001D025B" w:rsidRPr="001E5BED" w:rsidRDefault="001D025B" w:rsidP="002633AC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</w:p>
    <w:p w:rsidR="006404C7" w:rsidRPr="001E5BED" w:rsidRDefault="006404C7" w:rsidP="002633AC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Prenons un exemple tiré euh du baseball américain. Parlons de ce qu’on nomme la « final </w:t>
      </w:r>
      <w:proofErr w:type="spellStart"/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offer</w:t>
      </w:r>
      <w:proofErr w:type="spellEnd"/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 arbitration ». </w:t>
      </w:r>
      <w:r w:rsidR="00EE0F2F"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Il s’agit d’une méthode d’arbitrage révolutionnaire.</w:t>
      </w:r>
    </w:p>
    <w:p w:rsidR="001D025B" w:rsidRPr="001E5BED" w:rsidRDefault="006404C7" w:rsidP="002633AC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i/>
          <w:iCs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i/>
          <w:iCs/>
          <w:color w:val="222222"/>
          <w:sz w:val="24"/>
          <w:szCs w:val="24"/>
          <w:lang w:eastAsia="fr-FR"/>
        </w:rPr>
        <w:t xml:space="preserve">Vous n’en avez probablement pas entendu parler, si ? </w:t>
      </w:r>
      <w:proofErr w:type="gramStart"/>
      <w:r w:rsidRPr="001E5BED">
        <w:rPr>
          <w:rFonts w:asciiTheme="majorBidi" w:eastAsia="Times New Roman" w:hAnsiTheme="majorBidi" w:cstheme="majorBidi"/>
          <w:i/>
          <w:iCs/>
          <w:color w:val="222222"/>
          <w:sz w:val="24"/>
          <w:szCs w:val="24"/>
          <w:lang w:eastAsia="fr-FR"/>
        </w:rPr>
        <w:t>c’est</w:t>
      </w:r>
      <w:proofErr w:type="gramEnd"/>
      <w:r w:rsidRPr="001E5BED">
        <w:rPr>
          <w:rFonts w:asciiTheme="majorBidi" w:eastAsia="Times New Roman" w:hAnsiTheme="majorBidi" w:cstheme="majorBidi"/>
          <w:i/>
          <w:iCs/>
          <w:color w:val="222222"/>
          <w:sz w:val="24"/>
          <w:szCs w:val="24"/>
          <w:lang w:eastAsia="fr-FR"/>
        </w:rPr>
        <w:t xml:space="preserve"> à la pointe.</w:t>
      </w:r>
    </w:p>
    <w:p w:rsidR="001D025B" w:rsidRPr="001E5BED" w:rsidRDefault="001D025B" w:rsidP="002633AC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</w:p>
    <w:p w:rsidR="001D025B" w:rsidRPr="001E5BED" w:rsidRDefault="006404C7" w:rsidP="006404C7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En quoi consiste l’arbitrage </w:t>
      </w:r>
      <w:r w:rsidR="00EE0F2F"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« normal »</w:t>
      </w: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? C</w:t>
      </w:r>
      <w:r w:rsidR="001D025B"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haque partie présente ses demandes et l’arbitre fait un compromis.</w:t>
      </w:r>
    </w:p>
    <w:p w:rsidR="001D025B" w:rsidRPr="001E5BED" w:rsidRDefault="001D025B" w:rsidP="002633AC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</w:p>
    <w:p w:rsidR="001D025B" w:rsidRPr="001E5BED" w:rsidRDefault="006404C7" w:rsidP="00EE0F2F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En quoi consiste </w:t>
      </w:r>
      <w:r w:rsidR="00EE0F2F"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l’arbitrage « offre définitive » ? C</w:t>
      </w:r>
      <w:r w:rsidR="001D025B"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haque partie propose une solution, </w:t>
      </w:r>
      <w:r w:rsidR="00EE0F2F"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l’arbitre choisit l’une des deux solutions sans arbitrer.</w:t>
      </w:r>
    </w:p>
    <w:p w:rsidR="001D025B" w:rsidRPr="001E5BED" w:rsidRDefault="001D025B" w:rsidP="002633AC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</w:p>
    <w:p w:rsidR="00DC2E9D" w:rsidRPr="001E5BED" w:rsidRDefault="00DC2E9D" w:rsidP="002633AC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Cela semble fou ?</w:t>
      </w:r>
    </w:p>
    <w:p w:rsidR="00DC2E9D" w:rsidRPr="001E5BED" w:rsidRDefault="00DC2E9D" w:rsidP="002633AC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</w:p>
    <w:p w:rsidR="00DC2E9D" w:rsidRPr="001E5BED" w:rsidRDefault="00B53B47" w:rsidP="00BE21F8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Mais réfléchissez, ce soir aux conséquences sur la dynamique entre les parties, et vous verrez combien ce procédé est subtil.</w:t>
      </w:r>
    </w:p>
    <w:p w:rsidR="00DC2E9D" w:rsidRPr="001E5BED" w:rsidRDefault="00DC2E9D" w:rsidP="002633AC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</w:p>
    <w:p w:rsidR="00572EEC" w:rsidRPr="001E5BED" w:rsidRDefault="00572EEC" w:rsidP="002633AC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On appelle la création de ce type de situation du « </w:t>
      </w:r>
      <w:proofErr w:type="spellStart"/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game</w:t>
      </w:r>
      <w:proofErr w:type="spellEnd"/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 </w:t>
      </w:r>
      <w:proofErr w:type="spellStart"/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ingeneering</w:t>
      </w:r>
      <w:proofErr w:type="spellEnd"/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 », de la « création de jeu », et l’un des leaders en la matière est Robert </w:t>
      </w:r>
      <w:proofErr w:type="spellStart"/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Aumann</w:t>
      </w:r>
      <w:proofErr w:type="spellEnd"/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.</w:t>
      </w:r>
    </w:p>
    <w:p w:rsidR="00C216BA" w:rsidRPr="001E5BED" w:rsidRDefault="00C216BA" w:rsidP="002633AC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</w:p>
    <w:p w:rsidR="00C216BA" w:rsidRPr="001E5BED" w:rsidRDefault="00C216BA" w:rsidP="002633AC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Nous connaissons dans la pratique juive et dans les textes juif</w:t>
      </w:r>
      <w:r w:rsidR="0016246F"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s</w:t>
      </w: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 beaucoup de choses « absurdes ».</w:t>
      </w:r>
    </w:p>
    <w:p w:rsidR="00572EEC" w:rsidRPr="001E5BED" w:rsidRDefault="00572EEC" w:rsidP="002633AC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</w:p>
    <w:p w:rsidR="00572EEC" w:rsidRPr="001E5BED" w:rsidRDefault="00C216BA" w:rsidP="00C216BA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Dans le talmud par exemple, et dans le passage de Rava Abbayé et Bar </w:t>
      </w:r>
      <w:proofErr w:type="spellStart"/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Hédia</w:t>
      </w:r>
      <w:proofErr w:type="spellEnd"/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, </w:t>
      </w:r>
      <w:r w:rsidR="0005055B"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avec ses deux rabbins qu</w:t>
      </w: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i se laissent prendre au piège. Mais cette histoire nous aide à comprendre que personne n’est à </w:t>
      </w:r>
      <w:r w:rsidR="00B53B47"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l’abri</w:t>
      </w: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 des influences néfastes.</w:t>
      </w:r>
    </w:p>
    <w:p w:rsidR="005F1A6B" w:rsidRPr="001E5BED" w:rsidRDefault="005F1A6B" w:rsidP="0005055B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</w:p>
    <w:p w:rsidR="00BE21F8" w:rsidRPr="001E5BED" w:rsidRDefault="00C216BA" w:rsidP="00C216BA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Dans la Torah bien sûr, avec les colères divines et les comportements étranges</w:t>
      </w:r>
      <w:r w:rsidR="00B53B47"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 de nos patriarches</w:t>
      </w: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.</w:t>
      </w:r>
    </w:p>
    <w:p w:rsidR="0005055B" w:rsidRPr="001E5BED" w:rsidRDefault="0005055B" w:rsidP="002633AC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</w:p>
    <w:p w:rsidR="0005055B" w:rsidRPr="001E5BED" w:rsidRDefault="00B53B47" w:rsidP="002633AC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Le cadre des fêtes de </w:t>
      </w:r>
      <w:proofErr w:type="spellStart"/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T</w:t>
      </w:r>
      <w:r w:rsidR="0005055B"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ichri</w:t>
      </w:r>
      <w:proofErr w:type="spellEnd"/>
      <w:r w:rsidR="0005055B"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, peut aussi poser question. Pourquoi faire de notre premier de l’an un « jour du jugement » pourquoi </w:t>
      </w:r>
      <w:r w:rsidR="005F1A6B"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venir dire des </w:t>
      </w:r>
      <w:proofErr w:type="spellStart"/>
      <w:r w:rsidR="005F1A6B"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seliHot</w:t>
      </w:r>
      <w:proofErr w:type="spellEnd"/>
      <w:r w:rsidR="005F1A6B"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 à la synagogue à 7 heure du matin, et </w:t>
      </w:r>
      <w:r w:rsidR="0005055B"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passer une journée à nous priver de nourriture </w:t>
      </w:r>
      <w:r w:rsidR="005F1A6B"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et à être présent à la synagogue ? Ces actes, simplement, « changent la donne », et ne peuvent être compris que par la pratique et par la réflexion.</w:t>
      </w:r>
    </w:p>
    <w:p w:rsidR="008F73AA" w:rsidRPr="001E5BED" w:rsidRDefault="008F73AA" w:rsidP="002633AC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</w:p>
    <w:p w:rsidR="00FF3C87" w:rsidRPr="001E5BED" w:rsidRDefault="00B53B47" w:rsidP="00FF3C87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L</w:t>
      </w:r>
      <w:r w:rsidR="008F73AA"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es fêtes de </w:t>
      </w:r>
      <w:proofErr w:type="spellStart"/>
      <w:r w:rsidR="008F73AA"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tichri</w:t>
      </w:r>
      <w:proofErr w:type="spellEnd"/>
      <w:r w:rsidR="008F73AA"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 sont une invitation à ouvrir le livre du souvenir et du passé pour faire le tri, réexaminer les actes et les idées de l’année dernière, et à en changer les étiquettes, les interprétations. </w:t>
      </w:r>
    </w:p>
    <w:p w:rsidR="008F73AA" w:rsidRPr="001E5BED" w:rsidRDefault="008F73AA" w:rsidP="00FF3C87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Au jour de notre mort dirons-nous : oui, ce </w:t>
      </w:r>
      <w:proofErr w:type="spellStart"/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roch</w:t>
      </w:r>
      <w:proofErr w:type="spellEnd"/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 </w:t>
      </w:r>
      <w:proofErr w:type="spellStart"/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hachana</w:t>
      </w:r>
      <w:proofErr w:type="spellEnd"/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 là, en 5775, j’ai pensé de cette façon, j’ai changé de cette façon, et j’avais raison ?</w:t>
      </w:r>
    </w:p>
    <w:p w:rsidR="0016246F" w:rsidRPr="001E5BED" w:rsidRDefault="0016246F" w:rsidP="002633AC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</w:p>
    <w:p w:rsidR="0016246F" w:rsidRPr="001E5BED" w:rsidRDefault="0016246F" w:rsidP="002633AC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Pour conclure, je vais</w:t>
      </w:r>
      <w:r w:rsidR="00FF3C87"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 nous</w:t>
      </w: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 lancer deux défis.</w:t>
      </w:r>
    </w:p>
    <w:p w:rsidR="0016246F" w:rsidRPr="001E5BED" w:rsidRDefault="0016246F" w:rsidP="00FF3C87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Le premier est de vous </w:t>
      </w:r>
      <w:r w:rsidR="00FF3C87"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vers </w:t>
      </w:r>
      <w:proofErr w:type="gramStart"/>
      <w:r w:rsidR="00FF3C87"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moi </w:t>
      </w: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 :</w:t>
      </w:r>
      <w:proofErr w:type="gramEnd"/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 venez me trouver, écrivez-moi, et proposez des objections, proposez des éléments « absurdes » de notre tradition et voyons si nous trouvons une sagesse cachée.</w:t>
      </w:r>
    </w:p>
    <w:p w:rsidR="0016246F" w:rsidRPr="001E5BED" w:rsidRDefault="0016246F" w:rsidP="002633AC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</w:p>
    <w:p w:rsidR="0016246F" w:rsidRPr="001E5BED" w:rsidRDefault="0016246F" w:rsidP="0016246F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lastRenderedPageBreak/>
        <w:t xml:space="preserve">Le deuxième défi est de moi vers vous, vous trouverez à l’entrée des feuilles avec des versets qui sont la </w:t>
      </w:r>
      <w:proofErr w:type="spellStart"/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guématria</w:t>
      </w:r>
      <w:proofErr w:type="spellEnd"/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 de 5775, prenez-les et essayez de trouver le maximum de « divinations » positives et négatives concernant l’année à venir.</w:t>
      </w:r>
    </w:p>
    <w:p w:rsidR="0016246F" w:rsidRPr="001E5BED" w:rsidRDefault="0016246F" w:rsidP="0016246F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</w:p>
    <w:p w:rsidR="007F46E6" w:rsidRPr="001E5BED" w:rsidRDefault="0016246F" w:rsidP="00FF3C87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Jouez à être Bar </w:t>
      </w:r>
      <w:proofErr w:type="spellStart"/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Hédia</w:t>
      </w:r>
      <w:proofErr w:type="spellEnd"/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, et appropriez-vous cette souplesse d’esprit que nous enseigne le </w:t>
      </w:r>
      <w:r w:rsidR="00FF3C87"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talmud.</w:t>
      </w:r>
    </w:p>
    <w:p w:rsidR="00FF3C87" w:rsidRPr="001E5BED" w:rsidRDefault="00FF3C87" w:rsidP="00FF3C87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</w:p>
    <w:p w:rsidR="007F46E6" w:rsidRPr="001E5BED" w:rsidRDefault="007F46E6" w:rsidP="0016246F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Le verset suivant caractérisera-t-il l’année 5775 ?  </w:t>
      </w: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« </w:t>
      </w:r>
      <w:proofErr w:type="gramStart"/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ses</w:t>
      </w:r>
      <w:proofErr w:type="gramEnd"/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 membres, tout pleins encore de vigueur </w:t>
      </w: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juvénile</w:t>
      </w: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, se verront couchés dans la poussière », (job 20 :11</w:t>
      </w: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) ?</w:t>
      </w:r>
    </w:p>
    <w:p w:rsidR="007F46E6" w:rsidRPr="001E5BED" w:rsidRDefault="007F46E6" w:rsidP="007F46E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</w:p>
    <w:p w:rsidR="007F46E6" w:rsidRPr="001E5BED" w:rsidRDefault="007F46E6" w:rsidP="007F46E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Vous pourrez également en discuter à la table familiale, vos enfants et amis se prendront peut-être au jeu, et je vous invite à partager vos trouvailles en ligne sur le site </w:t>
      </w:r>
      <w:proofErr w:type="spellStart"/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poursurmelin</w:t>
      </w:r>
      <w:proofErr w:type="spellEnd"/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.</w:t>
      </w:r>
    </w:p>
    <w:p w:rsidR="007F46E6" w:rsidRPr="001E5BED" w:rsidRDefault="007F46E6" w:rsidP="007F46E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</w:p>
    <w:p w:rsidR="008F73AA" w:rsidRPr="001E5BED" w:rsidRDefault="008F73AA" w:rsidP="002633AC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Nos rêves et nos actes suivent l’interprétation que nous en donnons.</w:t>
      </w:r>
    </w:p>
    <w:p w:rsidR="008F73AA" w:rsidRPr="001E5BED" w:rsidRDefault="00213E26" w:rsidP="002633AC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Un rêve non interprété</w:t>
      </w:r>
      <w:r w:rsidR="00130C05"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 est comme une lettre non lue</w:t>
      </w: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.</w:t>
      </w:r>
    </w:p>
    <w:p w:rsidR="00130C05" w:rsidRPr="001E5BED" w:rsidRDefault="00130C05" w:rsidP="002633AC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</w:p>
    <w:p w:rsidR="00213E26" w:rsidRPr="001E5BED" w:rsidRDefault="00213E26" w:rsidP="00213E2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Roch </w:t>
      </w:r>
      <w:proofErr w:type="spellStart"/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hachana</w:t>
      </w:r>
      <w:proofErr w:type="spellEnd"/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 nous invite à ouvrir notre courrier en retard, nos messages cachés à nous-mêmes, nos rêves, nos souvenirs, nos actes.</w:t>
      </w:r>
    </w:p>
    <w:p w:rsidR="002C4C05" w:rsidRPr="001E5BED" w:rsidRDefault="002C4C05" w:rsidP="00213E2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</w:p>
    <w:p w:rsidR="007F46E6" w:rsidRPr="001E5BED" w:rsidRDefault="007F46E6" w:rsidP="007F46E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Les circonstances ne nous font pas, ce sont nous qui interprétons les circonstances.</w:t>
      </w:r>
    </w:p>
    <w:p w:rsidR="007F46E6" w:rsidRPr="001E5BED" w:rsidRDefault="007F46E6" w:rsidP="007F46E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C’est ainsi que depuis 3000 ans, malgré les dures réalités de l’histoire, nous, peuple juif, sommes rôdés à gagner les concours de circonstances.</w:t>
      </w:r>
    </w:p>
    <w:p w:rsidR="007F46E6" w:rsidRPr="001E5BED" w:rsidRDefault="007F46E6" w:rsidP="007F46E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</w:p>
    <w:p w:rsidR="007F46E6" w:rsidRPr="001E5BED" w:rsidRDefault="007F46E6" w:rsidP="007F46E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 xml:space="preserve">Nous avons eu des circonstances particulièrement difficiles cette </w:t>
      </w: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année.</w:t>
      </w:r>
    </w:p>
    <w:p w:rsidR="007F46E6" w:rsidRPr="001E5BED" w:rsidRDefault="007F46E6" w:rsidP="007F46E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C’est pour penser à ce que nous pouvons faire de l’actualité en tant qu’individus en tant que famille et en tant que communauté, qui nous avons besoin de nous réunir.</w:t>
      </w:r>
    </w:p>
    <w:p w:rsidR="007F46E6" w:rsidRPr="001E5BED" w:rsidRDefault="007F46E6" w:rsidP="007F46E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</w:p>
    <w:p w:rsidR="007F46E6" w:rsidRPr="001E5BED" w:rsidRDefault="007F46E6" w:rsidP="007F46E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Que les circonstances concourent à notre bonheur cette année !</w:t>
      </w:r>
    </w:p>
    <w:p w:rsidR="007F46E6" w:rsidRPr="001E5BED" w:rsidRDefault="007F46E6" w:rsidP="007F46E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1E5BED"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t>Alors entrainons-nous encore un peu, à gagner ensemble, les concours… de circonstance !</w:t>
      </w:r>
    </w:p>
    <w:p w:rsidR="007F46E6" w:rsidRPr="001E5BED" w:rsidRDefault="007F46E6" w:rsidP="007F46E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</w:p>
    <w:p w:rsidR="007F46E6" w:rsidRPr="001E5BED" w:rsidRDefault="007F46E6" w:rsidP="007F46E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</w:p>
    <w:p w:rsidR="007F46E6" w:rsidRPr="001E5BED" w:rsidRDefault="007F46E6" w:rsidP="007F46E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</w:p>
    <w:p w:rsidR="001E5BED" w:rsidRDefault="001E5BED">
      <w:pPr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  <w:br w:type="page"/>
      </w:r>
    </w:p>
    <w:p w:rsidR="00D507C7" w:rsidRDefault="00D507C7" w:rsidP="006F04C2">
      <w:pPr>
        <w:shd w:val="clear" w:color="auto" w:fill="FFFFFF"/>
        <w:spacing w:after="0" w:line="240" w:lineRule="auto"/>
        <w:jc w:val="center"/>
        <w:rPr>
          <w:rFonts w:asciiTheme="majorBidi" w:eastAsia="Times New Roman" w:hAnsiTheme="majorBidi" w:cstheme="majorBidi"/>
          <w:color w:val="222222"/>
          <w:sz w:val="32"/>
          <w:szCs w:val="32"/>
          <w:lang w:eastAsia="fr-FR"/>
        </w:rPr>
      </w:pPr>
      <w:r>
        <w:rPr>
          <w:rFonts w:asciiTheme="majorBidi" w:eastAsia="Times New Roman" w:hAnsiTheme="majorBidi" w:cstheme="majorBidi"/>
          <w:color w:val="222222"/>
          <w:sz w:val="32"/>
          <w:szCs w:val="32"/>
          <w:lang w:eastAsia="fr-FR"/>
        </w:rPr>
        <w:lastRenderedPageBreak/>
        <w:t>Entrainons-nous à gagner les concours de circonstances</w:t>
      </w:r>
    </w:p>
    <w:p w:rsidR="00D507C7" w:rsidRDefault="00D507C7" w:rsidP="006F04C2">
      <w:pPr>
        <w:shd w:val="clear" w:color="auto" w:fill="FFFFFF"/>
        <w:spacing w:after="0" w:line="240" w:lineRule="auto"/>
        <w:jc w:val="center"/>
        <w:rPr>
          <w:rFonts w:asciiTheme="majorBidi" w:eastAsia="Times New Roman" w:hAnsiTheme="majorBidi" w:cstheme="majorBidi"/>
          <w:color w:val="222222"/>
          <w:sz w:val="32"/>
          <w:szCs w:val="32"/>
          <w:lang w:eastAsia="fr-FR"/>
        </w:rPr>
      </w:pPr>
      <w:r>
        <w:rPr>
          <w:rFonts w:asciiTheme="majorBidi" w:eastAsia="Times New Roman" w:hAnsiTheme="majorBidi" w:cstheme="majorBidi"/>
          <w:color w:val="222222"/>
          <w:sz w:val="32"/>
          <w:szCs w:val="32"/>
          <w:lang w:eastAsia="fr-FR"/>
        </w:rPr>
        <w:t>Feuille de TP</w:t>
      </w:r>
    </w:p>
    <w:p w:rsidR="00D507C7" w:rsidRDefault="00D507C7" w:rsidP="006F04C2">
      <w:pPr>
        <w:shd w:val="clear" w:color="auto" w:fill="FFFFFF"/>
        <w:spacing w:after="0" w:line="240" w:lineRule="auto"/>
        <w:jc w:val="center"/>
        <w:rPr>
          <w:rFonts w:asciiTheme="majorBidi" w:eastAsia="Times New Roman" w:hAnsiTheme="majorBidi" w:cstheme="majorBidi"/>
          <w:color w:val="222222"/>
          <w:sz w:val="32"/>
          <w:szCs w:val="32"/>
          <w:lang w:eastAsia="fr-FR"/>
        </w:rPr>
      </w:pPr>
    </w:p>
    <w:p w:rsidR="007F46E6" w:rsidRPr="00D507C7" w:rsidRDefault="001E5BED" w:rsidP="006F04C2">
      <w:pPr>
        <w:shd w:val="clear" w:color="auto" w:fill="FFFFFF"/>
        <w:spacing w:after="0" w:line="240" w:lineRule="auto"/>
        <w:jc w:val="center"/>
        <w:rPr>
          <w:rFonts w:asciiTheme="majorBidi" w:eastAsia="Times New Roman" w:hAnsiTheme="majorBidi" w:cstheme="majorBidi"/>
          <w:color w:val="222222"/>
          <w:sz w:val="32"/>
          <w:szCs w:val="32"/>
          <w:lang w:eastAsia="fr-FR"/>
        </w:rPr>
      </w:pPr>
      <w:proofErr w:type="spellStart"/>
      <w:r w:rsidRPr="00D507C7">
        <w:rPr>
          <w:rFonts w:asciiTheme="majorBidi" w:eastAsia="Times New Roman" w:hAnsiTheme="majorBidi" w:cstheme="majorBidi"/>
          <w:color w:val="222222"/>
          <w:sz w:val="32"/>
          <w:szCs w:val="32"/>
          <w:lang w:eastAsia="fr-FR"/>
        </w:rPr>
        <w:t>Guématriot</w:t>
      </w:r>
      <w:proofErr w:type="spellEnd"/>
      <w:r w:rsidRPr="00D507C7">
        <w:rPr>
          <w:rFonts w:asciiTheme="majorBidi" w:eastAsia="Times New Roman" w:hAnsiTheme="majorBidi" w:cstheme="majorBidi"/>
          <w:color w:val="222222"/>
          <w:sz w:val="32"/>
          <w:szCs w:val="32"/>
          <w:lang w:eastAsia="fr-FR"/>
        </w:rPr>
        <w:t xml:space="preserve"> de l’année 5775 :</w:t>
      </w:r>
    </w:p>
    <w:p w:rsidR="007F46E6" w:rsidRPr="001E5BED" w:rsidRDefault="007F46E6" w:rsidP="007F46E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</w:p>
    <w:p w:rsidR="00D507C7" w:rsidRDefault="00D507C7" w:rsidP="007F46E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</w:p>
    <w:p w:rsidR="007F46E6" w:rsidRPr="00D507C7" w:rsidRDefault="001E5BED" w:rsidP="007F46E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</w:pPr>
      <w:r w:rsidRPr="00D507C7"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  <w:t>Valeur 775, verset entier :</w:t>
      </w:r>
    </w:p>
    <w:p w:rsidR="007F46E6" w:rsidRPr="00D507C7" w:rsidRDefault="007F46E6" w:rsidP="00213E2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</w:pPr>
    </w:p>
    <w:p w:rsidR="004B7DAC" w:rsidRPr="00D507C7" w:rsidRDefault="004B7DAC" w:rsidP="00F419EA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</w:pPr>
      <w:r w:rsidRPr="00D507C7"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  <w:t>« </w:t>
      </w:r>
      <w:r w:rsidR="006F04C2" w:rsidRPr="00D507C7"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  <w:t>Ses</w:t>
      </w:r>
      <w:r w:rsidRPr="00D507C7"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  <w:t xml:space="preserve"> membres, tout pleins encore de vigueur </w:t>
      </w:r>
      <w:proofErr w:type="spellStart"/>
      <w:r w:rsidRPr="00D507C7"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  <w:t>juvénible</w:t>
      </w:r>
      <w:proofErr w:type="spellEnd"/>
      <w:r w:rsidRPr="00D507C7"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  <w:t xml:space="preserve">, se verront couchés dans la poussière », </w:t>
      </w:r>
      <w:r w:rsidR="00F419EA" w:rsidRPr="00D507C7"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  <w:t>(job 20 :11)  Comment l’interpréteriez-vous en bien ou en mal ?</w:t>
      </w:r>
    </w:p>
    <w:p w:rsidR="00340EC9" w:rsidRPr="00D507C7" w:rsidRDefault="00340EC9" w:rsidP="006F04C2">
      <w:pPr>
        <w:shd w:val="clear" w:color="auto" w:fill="FFFFFF"/>
        <w:bidi/>
        <w:spacing w:after="0" w:line="240" w:lineRule="auto"/>
        <w:rPr>
          <w:rFonts w:asciiTheme="majorBidi" w:eastAsia="Times New Roman" w:hAnsiTheme="majorBidi" w:cstheme="majorBidi"/>
          <w:color w:val="222222"/>
          <w:sz w:val="32"/>
          <w:szCs w:val="32"/>
          <w:u w:val="single"/>
          <w:lang w:eastAsia="fr-FR"/>
        </w:rPr>
      </w:pPr>
      <w:r w:rsidRPr="00D507C7">
        <w:rPr>
          <w:rFonts w:asciiTheme="majorBidi" w:eastAsia="Times New Roman" w:hAnsiTheme="majorBidi" w:cstheme="majorBidi"/>
          <w:color w:val="222222"/>
          <w:sz w:val="32"/>
          <w:szCs w:val="32"/>
          <w:rtl/>
          <w:lang w:eastAsia="fr-FR"/>
        </w:rPr>
        <w:t xml:space="preserve">יא </w:t>
      </w:r>
      <w:r w:rsidRPr="00D507C7">
        <w:rPr>
          <w:rFonts w:asciiTheme="majorBidi" w:eastAsia="Times New Roman" w:hAnsiTheme="majorBidi" w:cstheme="majorBidi"/>
          <w:color w:val="222222"/>
          <w:sz w:val="32"/>
          <w:szCs w:val="32"/>
          <w:u w:val="single"/>
          <w:rtl/>
          <w:lang w:eastAsia="fr-FR"/>
        </w:rPr>
        <w:t>עַצְמוֹתָיו, מָלְאוּ עֲלוּמָו; וְעִמּוֹ, עַל-עָפָר תִּשְׁכָּב</w:t>
      </w:r>
    </w:p>
    <w:p w:rsidR="003001C7" w:rsidRPr="00D507C7" w:rsidRDefault="003001C7" w:rsidP="00F419EA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</w:pPr>
    </w:p>
    <w:p w:rsidR="003001C7" w:rsidRPr="00D507C7" w:rsidRDefault="003001C7" w:rsidP="00F419EA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</w:pPr>
    </w:p>
    <w:p w:rsidR="00F419EA" w:rsidRPr="00D507C7" w:rsidRDefault="00F419EA" w:rsidP="00F419EA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</w:pPr>
      <w:r w:rsidRPr="00D507C7"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  <w:t xml:space="preserve">«  La justice fleurira ensemble » extrait </w:t>
      </w:r>
      <w:proofErr w:type="gramStart"/>
      <w:r w:rsidRPr="00D507C7"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  <w:t>de Isaïe</w:t>
      </w:r>
      <w:proofErr w:type="gramEnd"/>
      <w:r w:rsidRPr="00D507C7"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  <w:t xml:space="preserve"> 45 :8</w:t>
      </w:r>
    </w:p>
    <w:p w:rsidR="00340EC9" w:rsidRPr="00D507C7" w:rsidRDefault="00340EC9" w:rsidP="006F04C2">
      <w:pPr>
        <w:shd w:val="clear" w:color="auto" w:fill="FFFFFF"/>
        <w:spacing w:after="0" w:line="240" w:lineRule="auto"/>
        <w:jc w:val="right"/>
        <w:rPr>
          <w:rFonts w:asciiTheme="majorBidi" w:eastAsia="Times New Roman" w:hAnsiTheme="majorBidi" w:cstheme="majorBidi"/>
          <w:color w:val="222222"/>
          <w:sz w:val="32"/>
          <w:szCs w:val="32"/>
          <w:lang w:eastAsia="fr-FR"/>
        </w:rPr>
      </w:pPr>
      <w:r w:rsidRPr="00D507C7">
        <w:rPr>
          <w:rFonts w:asciiTheme="majorBidi" w:eastAsia="Times New Roman" w:hAnsiTheme="majorBidi" w:cstheme="majorBidi"/>
          <w:color w:val="222222"/>
          <w:sz w:val="32"/>
          <w:szCs w:val="32"/>
          <w:rtl/>
          <w:lang w:eastAsia="fr-FR"/>
        </w:rPr>
        <w:t xml:space="preserve">הַרְעִיפוּ שָׁמַיִם מִמַּעַל, וּשְׁחָקִים יִזְּלוּ-צֶדֶק; תִּפְתַּח-אֶרֶץ וְיִפְרוּ-יֶשַׁע, </w:t>
      </w:r>
      <w:r w:rsidRPr="00D507C7">
        <w:rPr>
          <w:rFonts w:asciiTheme="majorBidi" w:eastAsia="Times New Roman" w:hAnsiTheme="majorBidi" w:cstheme="majorBidi"/>
          <w:color w:val="222222"/>
          <w:sz w:val="32"/>
          <w:szCs w:val="32"/>
          <w:u w:val="single"/>
          <w:rtl/>
          <w:lang w:eastAsia="fr-FR"/>
        </w:rPr>
        <w:t>וּצְדָקָה תַצְמִיחַ יַחַד</w:t>
      </w:r>
      <w:r w:rsidRPr="00D507C7">
        <w:rPr>
          <w:rFonts w:asciiTheme="majorBidi" w:eastAsia="Times New Roman" w:hAnsiTheme="majorBidi" w:cstheme="majorBidi"/>
          <w:color w:val="222222"/>
          <w:sz w:val="32"/>
          <w:szCs w:val="32"/>
          <w:rtl/>
          <w:lang w:eastAsia="fr-FR"/>
        </w:rPr>
        <w:t>--אֲנִי יְהוָה, בְּרָאתִיו</w:t>
      </w:r>
    </w:p>
    <w:p w:rsidR="00340EC9" w:rsidRPr="00D507C7" w:rsidRDefault="006F04C2" w:rsidP="00F419EA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lang w:eastAsia="fr-FR"/>
        </w:rPr>
      </w:pPr>
      <w:r w:rsidRPr="00D507C7">
        <w:rPr>
          <w:rFonts w:asciiTheme="majorBidi" w:eastAsia="Times New Roman" w:hAnsiTheme="majorBidi" w:cstheme="majorBidi"/>
          <w:color w:val="222222"/>
          <w:lang w:eastAsia="fr-FR"/>
        </w:rPr>
        <w:t xml:space="preserve">(Verset entier : </w:t>
      </w:r>
      <w:r w:rsidR="00340EC9" w:rsidRPr="00D507C7">
        <w:rPr>
          <w:rFonts w:asciiTheme="majorBidi" w:eastAsia="Times New Roman" w:hAnsiTheme="majorBidi" w:cstheme="majorBidi"/>
          <w:color w:val="222222"/>
          <w:lang w:eastAsia="fr-FR"/>
        </w:rPr>
        <w:t>Cieux, là-haut, épanchez-vous, et vous, nuées, laissez ruisseler la justice! Que la terre s'entrouvre pour faire tout ensemble fleurir le salut et germer la vertu! Moi, l'Eternel, j'accomplis tout cela.</w:t>
      </w:r>
      <w:r w:rsidRPr="00D507C7">
        <w:rPr>
          <w:rFonts w:asciiTheme="majorBidi" w:eastAsia="Times New Roman" w:hAnsiTheme="majorBidi" w:cstheme="majorBidi"/>
          <w:color w:val="222222"/>
          <w:lang w:eastAsia="fr-FR"/>
        </w:rPr>
        <w:t>)</w:t>
      </w:r>
    </w:p>
    <w:p w:rsidR="00F419EA" w:rsidRPr="00D507C7" w:rsidRDefault="00F419EA" w:rsidP="00213E2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</w:pPr>
    </w:p>
    <w:p w:rsidR="007808AF" w:rsidRPr="00D507C7" w:rsidRDefault="00736304" w:rsidP="00213E2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</w:pPr>
      <w:proofErr w:type="spellStart"/>
      <w:r w:rsidRPr="00D507C7"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  <w:t>Guématria</w:t>
      </w:r>
      <w:proofErr w:type="spellEnd"/>
      <w:r w:rsidRPr="00D507C7"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  <w:t xml:space="preserve"> de 5775, le nom complet de l’année :</w:t>
      </w:r>
    </w:p>
    <w:p w:rsidR="006F04C2" w:rsidRPr="00D507C7" w:rsidRDefault="006F04C2" w:rsidP="00213E2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</w:pPr>
    </w:p>
    <w:p w:rsidR="004F491A" w:rsidRPr="00D507C7" w:rsidRDefault="004F491A" w:rsidP="004F491A">
      <w:pPr>
        <w:shd w:val="clear" w:color="auto" w:fill="FFFFFF"/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</w:pPr>
      <w:proofErr w:type="spellStart"/>
      <w:r w:rsidRPr="00D507C7"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  <w:t>Gen</w:t>
      </w:r>
      <w:proofErr w:type="spellEnd"/>
      <w:r w:rsidRPr="00D507C7"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  <w:t xml:space="preserve"> 2 :15 extrait « </w:t>
      </w:r>
      <w:r w:rsidR="006F04C2" w:rsidRPr="00D507C7"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  <w:t xml:space="preserve">Et l’Eternel-Dieu prit l’Humain </w:t>
      </w:r>
      <w:r w:rsidRPr="00D507C7">
        <w:rPr>
          <w:rFonts w:asciiTheme="majorBidi" w:eastAsia="Times New Roman" w:hAnsiTheme="majorBidi" w:cstheme="majorBidi"/>
          <w:color w:val="222222"/>
          <w:sz w:val="28"/>
          <w:szCs w:val="28"/>
          <w:u w:val="single"/>
          <w:lang w:eastAsia="fr-FR"/>
        </w:rPr>
        <w:t>et il le plaça dans le jardin d’</w:t>
      </w:r>
      <w:proofErr w:type="spellStart"/>
      <w:r w:rsidRPr="00D507C7">
        <w:rPr>
          <w:rFonts w:asciiTheme="majorBidi" w:eastAsia="Times New Roman" w:hAnsiTheme="majorBidi" w:cstheme="majorBidi"/>
          <w:color w:val="222222"/>
          <w:sz w:val="28"/>
          <w:szCs w:val="28"/>
          <w:u w:val="single"/>
          <w:lang w:eastAsia="fr-FR"/>
        </w:rPr>
        <w:t>eden</w:t>
      </w:r>
      <w:proofErr w:type="spellEnd"/>
      <w:r w:rsidRPr="00D507C7">
        <w:rPr>
          <w:rFonts w:asciiTheme="majorBidi" w:eastAsia="Times New Roman" w:hAnsiTheme="majorBidi" w:cstheme="majorBidi"/>
          <w:color w:val="222222"/>
          <w:sz w:val="28"/>
          <w:szCs w:val="28"/>
          <w:u w:val="single"/>
          <w:lang w:eastAsia="fr-FR"/>
        </w:rPr>
        <w:t xml:space="preserve"> pour le travailler</w:t>
      </w:r>
      <w:r w:rsidRPr="00D507C7"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  <w:t> </w:t>
      </w:r>
      <w:r w:rsidR="006F04C2" w:rsidRPr="00D507C7"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  <w:t>et le garder.</w:t>
      </w:r>
      <w:r w:rsidRPr="00D507C7"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  <w:t>»</w:t>
      </w:r>
    </w:p>
    <w:p w:rsidR="004F491A" w:rsidRPr="00D507C7" w:rsidRDefault="004F491A" w:rsidP="006F04C2">
      <w:pPr>
        <w:shd w:val="clear" w:color="auto" w:fill="FFFFFF"/>
        <w:bidi/>
        <w:rPr>
          <w:rFonts w:asciiTheme="majorBidi" w:eastAsia="Times New Roman" w:hAnsiTheme="majorBidi" w:cstheme="majorBidi"/>
          <w:color w:val="222222"/>
          <w:sz w:val="32"/>
          <w:szCs w:val="32"/>
          <w:lang w:eastAsia="fr-FR"/>
        </w:rPr>
      </w:pPr>
      <w:r w:rsidRPr="00D507C7">
        <w:rPr>
          <w:rFonts w:asciiTheme="majorBidi" w:eastAsia="Times New Roman" w:hAnsiTheme="majorBidi" w:cstheme="majorBidi"/>
          <w:color w:val="222222"/>
          <w:sz w:val="32"/>
          <w:szCs w:val="32"/>
          <w:lang w:eastAsia="fr-FR"/>
        </w:rPr>
        <w:t> </w:t>
      </w:r>
      <w:r w:rsidR="00F8053F" w:rsidRPr="00D507C7">
        <w:rPr>
          <w:rFonts w:asciiTheme="majorBidi" w:hAnsiTheme="majorBidi" w:cstheme="majorBidi"/>
          <w:color w:val="252525"/>
          <w:sz w:val="32"/>
          <w:szCs w:val="32"/>
          <w:shd w:val="clear" w:color="auto" w:fill="FFFFFF"/>
          <w:rtl/>
        </w:rPr>
        <w:t>וַיִּקַּח יְהוָה אֱלֹהִים אֶת הָאָדָם</w:t>
      </w:r>
      <w:r w:rsidR="00F8053F" w:rsidRPr="00D507C7">
        <w:rPr>
          <w:rFonts w:asciiTheme="majorBidi" w:hAnsiTheme="majorBidi" w:cstheme="majorBidi"/>
          <w:b/>
          <w:bCs/>
          <w:color w:val="252525"/>
          <w:sz w:val="32"/>
          <w:szCs w:val="32"/>
          <w:shd w:val="clear" w:color="auto" w:fill="FFFFFF"/>
          <w:rtl/>
        </w:rPr>
        <w:t xml:space="preserve"> </w:t>
      </w:r>
      <w:r w:rsidR="00F8053F" w:rsidRPr="00D507C7">
        <w:rPr>
          <w:rFonts w:asciiTheme="majorBidi" w:hAnsiTheme="majorBidi" w:cstheme="majorBidi"/>
          <w:b/>
          <w:bCs/>
          <w:color w:val="252525"/>
          <w:sz w:val="32"/>
          <w:szCs w:val="32"/>
          <w:u w:val="single"/>
          <w:shd w:val="clear" w:color="auto" w:fill="FFFFFF"/>
          <w:rtl/>
        </w:rPr>
        <w:t>וַיַּנִּחֵהוּ בְגַן עֵדֶן לְעָבְדָהּ</w:t>
      </w:r>
      <w:r w:rsidR="00F8053F" w:rsidRPr="00D507C7">
        <w:rPr>
          <w:rFonts w:asciiTheme="majorBidi" w:hAnsiTheme="majorBidi" w:cstheme="majorBidi"/>
          <w:color w:val="252525"/>
          <w:sz w:val="32"/>
          <w:szCs w:val="32"/>
          <w:shd w:val="clear" w:color="auto" w:fill="FFFFFF"/>
          <w:rtl/>
        </w:rPr>
        <w:t xml:space="preserve"> וּלְשָׁמְרָהּ</w:t>
      </w:r>
      <w:r w:rsidR="00F8053F" w:rsidRPr="00D507C7">
        <w:rPr>
          <w:rFonts w:asciiTheme="majorBidi" w:hAnsiTheme="majorBidi" w:cstheme="majorBidi"/>
          <w:color w:val="252525"/>
          <w:sz w:val="32"/>
          <w:szCs w:val="32"/>
          <w:shd w:val="clear" w:color="auto" w:fill="FFFFFF"/>
        </w:rPr>
        <w:t>.</w:t>
      </w:r>
    </w:p>
    <w:p w:rsidR="004F491A" w:rsidRPr="00D507C7" w:rsidRDefault="004F491A" w:rsidP="00213E2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</w:pPr>
      <w:proofErr w:type="spellStart"/>
      <w:r w:rsidRPr="00D507C7"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  <w:t>Gen</w:t>
      </w:r>
      <w:proofErr w:type="spellEnd"/>
      <w:r w:rsidRPr="00D507C7"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  <w:t xml:space="preserve"> 3 : 22 « Dieu : oui l’homme serait comme nous »</w:t>
      </w:r>
    </w:p>
    <w:p w:rsidR="00736304" w:rsidRPr="00D507C7" w:rsidRDefault="004F491A" w:rsidP="006F04C2">
      <w:pPr>
        <w:shd w:val="clear" w:color="auto" w:fill="FFFFFF"/>
        <w:spacing w:after="0" w:line="240" w:lineRule="auto"/>
        <w:jc w:val="right"/>
        <w:rPr>
          <w:rFonts w:asciiTheme="majorBidi" w:eastAsia="Times New Roman" w:hAnsiTheme="majorBidi" w:cstheme="majorBidi"/>
          <w:color w:val="222222"/>
          <w:sz w:val="32"/>
          <w:szCs w:val="32"/>
          <w:lang w:eastAsia="fr-FR"/>
        </w:rPr>
      </w:pPr>
      <w:r w:rsidRPr="00D507C7">
        <w:rPr>
          <w:rFonts w:asciiTheme="majorBidi" w:eastAsia="Times New Roman" w:hAnsiTheme="majorBidi" w:cstheme="majorBidi"/>
          <w:color w:val="222222"/>
          <w:sz w:val="32"/>
          <w:szCs w:val="32"/>
          <w:lang w:eastAsia="fr-FR"/>
        </w:rPr>
        <w:t xml:space="preserve"> </w:t>
      </w:r>
      <w:r w:rsidRPr="00D507C7">
        <w:rPr>
          <w:rFonts w:asciiTheme="majorBidi" w:hAnsiTheme="majorBidi" w:cstheme="majorBidi"/>
          <w:color w:val="252525"/>
          <w:sz w:val="32"/>
          <w:szCs w:val="32"/>
          <w:shd w:val="clear" w:color="auto" w:fill="FFFFFF"/>
          <w:rtl/>
        </w:rPr>
        <w:t xml:space="preserve">וַיֹּאמֶר יְהוָה </w:t>
      </w:r>
      <w:r w:rsidRPr="00D507C7">
        <w:rPr>
          <w:rFonts w:asciiTheme="majorBidi" w:hAnsiTheme="majorBidi" w:cstheme="majorBidi"/>
          <w:b/>
          <w:bCs/>
          <w:color w:val="252525"/>
          <w:sz w:val="32"/>
          <w:szCs w:val="32"/>
          <w:shd w:val="clear" w:color="auto" w:fill="FFFFFF"/>
          <w:rtl/>
        </w:rPr>
        <w:t>אֱלֹהִים הֵן הָאָדָם הָיָה כְּאַחַד מִמֶּנּוּ</w:t>
      </w:r>
      <w:r w:rsidRPr="00D507C7">
        <w:rPr>
          <w:rFonts w:asciiTheme="majorBidi" w:hAnsiTheme="majorBidi" w:cstheme="majorBidi"/>
          <w:color w:val="252525"/>
          <w:sz w:val="32"/>
          <w:szCs w:val="32"/>
          <w:shd w:val="clear" w:color="auto" w:fill="FFFFFF"/>
          <w:rtl/>
        </w:rPr>
        <w:t xml:space="preserve"> לָדַעַת טוֹב וָרָע וְעַתָּה פֶּן יִשְׁלַח יָדוֹ וְלָקַח גַּם מֵעֵץ הַחַיִּים וְאָכַל וָחַי לְעֹלָם</w:t>
      </w:r>
      <w:r w:rsidRPr="00D507C7">
        <w:rPr>
          <w:rFonts w:asciiTheme="majorBidi" w:hAnsiTheme="majorBidi" w:cstheme="majorBidi"/>
          <w:color w:val="252525"/>
          <w:sz w:val="32"/>
          <w:szCs w:val="32"/>
          <w:shd w:val="clear" w:color="auto" w:fill="FFFFFF"/>
        </w:rPr>
        <w:t>.</w:t>
      </w:r>
    </w:p>
    <w:p w:rsidR="004F491A" w:rsidRPr="00D507C7" w:rsidRDefault="004F491A" w:rsidP="00213E2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</w:pPr>
    </w:p>
    <w:p w:rsidR="00F8053F" w:rsidRPr="00D507C7" w:rsidRDefault="00F8053F" w:rsidP="00213E2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</w:pPr>
      <w:proofErr w:type="spellStart"/>
      <w:r w:rsidRPr="00D507C7"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  <w:t>Gen</w:t>
      </w:r>
      <w:proofErr w:type="spellEnd"/>
      <w:r w:rsidRPr="00D507C7"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  <w:t xml:space="preserve"> 18 :13</w:t>
      </w:r>
      <w:r w:rsidR="0055186F" w:rsidRPr="00D507C7"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  <w:t xml:space="preserve"> </w:t>
      </w:r>
      <w:r w:rsidR="006F04C2" w:rsidRPr="00D507C7"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  <w:t>« </w:t>
      </w:r>
      <w:r w:rsidR="0055186F" w:rsidRPr="00D507C7"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  <w:t xml:space="preserve">Adonaï à </w:t>
      </w:r>
      <w:proofErr w:type="spellStart"/>
      <w:r w:rsidR="0055186F" w:rsidRPr="00D507C7"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  <w:t>Avraham</w:t>
      </w:r>
      <w:proofErr w:type="spellEnd"/>
      <w:r w:rsidR="0055186F" w:rsidRPr="00D507C7"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  <w:t> : pourquoi</w:t>
      </w:r>
      <w:r w:rsidR="006F04C2" w:rsidRPr="00D507C7"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  <w:t> »</w:t>
      </w:r>
    </w:p>
    <w:p w:rsidR="00F8053F" w:rsidRPr="00D507C7" w:rsidRDefault="00F8053F" w:rsidP="006F04C2">
      <w:pPr>
        <w:shd w:val="clear" w:color="auto" w:fill="FFFFFF"/>
        <w:spacing w:after="0" w:line="240" w:lineRule="auto"/>
        <w:jc w:val="right"/>
        <w:rPr>
          <w:rFonts w:asciiTheme="majorBidi" w:eastAsia="Times New Roman" w:hAnsiTheme="majorBidi" w:cstheme="majorBidi"/>
          <w:color w:val="222222"/>
          <w:sz w:val="32"/>
          <w:szCs w:val="32"/>
          <w:lang w:eastAsia="fr-FR"/>
        </w:rPr>
      </w:pPr>
      <w:r w:rsidRPr="00D507C7">
        <w:rPr>
          <w:rFonts w:asciiTheme="majorBidi" w:hAnsiTheme="majorBidi" w:cstheme="majorBidi"/>
          <w:color w:val="252525"/>
          <w:sz w:val="32"/>
          <w:szCs w:val="32"/>
          <w:shd w:val="clear" w:color="auto" w:fill="FFFFFF"/>
          <w:rtl/>
        </w:rPr>
        <w:t xml:space="preserve">וַיֹּאמֶר </w:t>
      </w:r>
      <w:r w:rsidRPr="00D507C7">
        <w:rPr>
          <w:rFonts w:asciiTheme="majorBidi" w:hAnsiTheme="majorBidi" w:cstheme="majorBidi"/>
          <w:b/>
          <w:bCs/>
          <w:color w:val="252525"/>
          <w:sz w:val="32"/>
          <w:szCs w:val="32"/>
          <w:shd w:val="clear" w:color="auto" w:fill="FFFFFF"/>
          <w:rtl/>
        </w:rPr>
        <w:t>יְהוָה אֶל אַבְרָהָם לָמָּה</w:t>
      </w:r>
      <w:r w:rsidRPr="00D507C7">
        <w:rPr>
          <w:rFonts w:asciiTheme="majorBidi" w:hAnsiTheme="majorBidi" w:cstheme="majorBidi"/>
          <w:color w:val="252525"/>
          <w:sz w:val="32"/>
          <w:szCs w:val="32"/>
          <w:shd w:val="clear" w:color="auto" w:fill="FFFFFF"/>
          <w:rtl/>
        </w:rPr>
        <w:t xml:space="preserve"> זֶּה צָחֲקָה שָׂרָה לֵאמֹר הַאַף אֻמְנָם אֵלֵד וַאֲנִי זָקַנְתִּי</w:t>
      </w:r>
      <w:r w:rsidRPr="00D507C7">
        <w:rPr>
          <w:rFonts w:asciiTheme="majorBidi" w:hAnsiTheme="majorBidi" w:cstheme="majorBidi"/>
          <w:color w:val="252525"/>
          <w:sz w:val="32"/>
          <w:szCs w:val="32"/>
          <w:shd w:val="clear" w:color="auto" w:fill="FFFFFF"/>
        </w:rPr>
        <w:t>.</w:t>
      </w:r>
    </w:p>
    <w:p w:rsidR="00F8053F" w:rsidRPr="00D507C7" w:rsidRDefault="00F8053F" w:rsidP="00213E2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</w:pPr>
    </w:p>
    <w:p w:rsidR="00213E26" w:rsidRPr="00D507C7" w:rsidRDefault="00213E26" w:rsidP="00213E2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</w:pPr>
    </w:p>
    <w:p w:rsidR="003001C7" w:rsidRPr="00D507C7" w:rsidRDefault="003001C7" w:rsidP="00213E2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</w:pPr>
      <w:proofErr w:type="spellStart"/>
      <w:r w:rsidRPr="00D507C7"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  <w:t>Gen</w:t>
      </w:r>
      <w:proofErr w:type="spellEnd"/>
      <w:r w:rsidRPr="00D507C7"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  <w:t xml:space="preserve"> 41 :25</w:t>
      </w:r>
      <w:r w:rsidR="0055186F" w:rsidRPr="00D507C7"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  <w:t xml:space="preserve"> </w:t>
      </w:r>
      <w:r w:rsidR="006F04C2" w:rsidRPr="00D507C7"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  <w:t>« </w:t>
      </w:r>
      <w:r w:rsidR="0055186F" w:rsidRPr="00D507C7"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  <w:t>pharaon, il est un</w:t>
      </w:r>
      <w:r w:rsidR="006F04C2" w:rsidRPr="00D507C7"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  <w:t> »</w:t>
      </w:r>
    </w:p>
    <w:p w:rsidR="003001C7" w:rsidRPr="00D507C7" w:rsidRDefault="003001C7" w:rsidP="003001C7">
      <w:pPr>
        <w:shd w:val="clear" w:color="auto" w:fill="FFFFFF"/>
        <w:bidi/>
        <w:spacing w:after="0" w:line="240" w:lineRule="auto"/>
        <w:rPr>
          <w:rFonts w:asciiTheme="majorBidi" w:eastAsia="Times New Roman" w:hAnsiTheme="majorBidi" w:cstheme="majorBidi"/>
          <w:color w:val="222222"/>
          <w:sz w:val="32"/>
          <w:szCs w:val="32"/>
          <w:lang w:eastAsia="fr-FR"/>
        </w:rPr>
      </w:pPr>
      <w:r w:rsidRPr="00D507C7">
        <w:rPr>
          <w:rFonts w:asciiTheme="majorBidi" w:hAnsiTheme="majorBidi" w:cstheme="majorBidi"/>
          <w:color w:val="252525"/>
          <w:sz w:val="32"/>
          <w:szCs w:val="32"/>
          <w:shd w:val="clear" w:color="auto" w:fill="FFFFFF"/>
          <w:rtl/>
        </w:rPr>
        <w:t xml:space="preserve">וַיֹּאמֶר יוֹסֵף אֶל פַּרְעֹה חֲלוֹם </w:t>
      </w:r>
      <w:r w:rsidRPr="00D507C7">
        <w:rPr>
          <w:rFonts w:asciiTheme="majorBidi" w:hAnsiTheme="majorBidi" w:cstheme="majorBidi"/>
          <w:b/>
          <w:bCs/>
          <w:color w:val="252525"/>
          <w:sz w:val="32"/>
          <w:szCs w:val="32"/>
          <w:shd w:val="clear" w:color="auto" w:fill="FFFFFF"/>
          <w:rtl/>
        </w:rPr>
        <w:t>פַּרְעֹה אֶחָד הוּא</w:t>
      </w:r>
      <w:r w:rsidRPr="00D507C7">
        <w:rPr>
          <w:rFonts w:asciiTheme="majorBidi" w:hAnsiTheme="majorBidi" w:cstheme="majorBidi"/>
          <w:color w:val="252525"/>
          <w:sz w:val="32"/>
          <w:szCs w:val="32"/>
          <w:shd w:val="clear" w:color="auto" w:fill="FFFFFF"/>
          <w:rtl/>
        </w:rPr>
        <w:t xml:space="preserve"> אֵת אֲשֶׁר הָאֱלֹהִים עֹשֶׂה הִגִּיד לְפַרְעֹה</w:t>
      </w:r>
    </w:p>
    <w:p w:rsidR="003001C7" w:rsidRPr="00D507C7" w:rsidRDefault="003001C7" w:rsidP="00213E2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</w:pPr>
    </w:p>
    <w:p w:rsidR="003001C7" w:rsidRPr="00D507C7" w:rsidRDefault="003001C7" w:rsidP="00213E2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</w:pPr>
    </w:p>
    <w:p w:rsidR="003001C7" w:rsidRPr="00D507C7" w:rsidRDefault="003001C7" w:rsidP="00213E2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</w:pPr>
      <w:proofErr w:type="spellStart"/>
      <w:r w:rsidRPr="00D507C7"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  <w:t>Gen</w:t>
      </w:r>
      <w:proofErr w:type="spellEnd"/>
      <w:r w:rsidRPr="00D507C7"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  <w:t xml:space="preserve"> 41 :29</w:t>
      </w:r>
      <w:r w:rsidR="0055186F" w:rsidRPr="00D507C7"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  <w:t xml:space="preserve"> </w:t>
      </w:r>
      <w:r w:rsidR="006F04C2" w:rsidRPr="00D507C7"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  <w:t>« </w:t>
      </w:r>
      <w:r w:rsidR="0055186F" w:rsidRPr="00D507C7"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  <w:t>nombre</w:t>
      </w:r>
      <w:r w:rsidR="006F04C2" w:rsidRPr="00D507C7"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  <w:t> »</w:t>
      </w:r>
    </w:p>
    <w:p w:rsidR="003001C7" w:rsidRPr="00D507C7" w:rsidRDefault="003001C7" w:rsidP="006F04C2">
      <w:pPr>
        <w:shd w:val="clear" w:color="auto" w:fill="FFFFFF"/>
        <w:bidi/>
        <w:spacing w:after="0" w:line="240" w:lineRule="auto"/>
        <w:rPr>
          <w:rFonts w:asciiTheme="majorBidi" w:eastAsia="Times New Roman" w:hAnsiTheme="majorBidi" w:cstheme="majorBidi"/>
          <w:color w:val="222222"/>
          <w:sz w:val="32"/>
          <w:szCs w:val="32"/>
          <w:lang w:eastAsia="fr-FR"/>
        </w:rPr>
      </w:pPr>
      <w:r w:rsidRPr="00D507C7">
        <w:rPr>
          <w:rStyle w:val="apple-converted-space"/>
          <w:rFonts w:asciiTheme="majorBidi" w:hAnsiTheme="majorBidi" w:cstheme="majorBidi"/>
          <w:color w:val="252525"/>
          <w:sz w:val="32"/>
          <w:szCs w:val="32"/>
          <w:shd w:val="clear" w:color="auto" w:fill="FFFFFF"/>
        </w:rPr>
        <w:t> </w:t>
      </w:r>
      <w:r w:rsidRPr="00D507C7">
        <w:rPr>
          <w:rFonts w:asciiTheme="majorBidi" w:hAnsiTheme="majorBidi" w:cstheme="majorBidi"/>
          <w:color w:val="252525"/>
          <w:sz w:val="32"/>
          <w:szCs w:val="32"/>
          <w:shd w:val="clear" w:color="auto" w:fill="FFFFFF"/>
          <w:rtl/>
        </w:rPr>
        <w:t xml:space="preserve">וַיִּצְבֹּר יוֹסֵף בָּר כְּחוֹל הַיָּם הַרְבֵּה מְאֹד, עַד כִּי חָדַל לִסְפֹּר כִּי אֵין </w:t>
      </w:r>
      <w:r w:rsidRPr="00D507C7">
        <w:rPr>
          <w:rFonts w:asciiTheme="majorBidi" w:hAnsiTheme="majorBidi" w:cstheme="majorBidi"/>
          <w:b/>
          <w:bCs/>
          <w:color w:val="252525"/>
          <w:sz w:val="32"/>
          <w:szCs w:val="32"/>
          <w:shd w:val="clear" w:color="auto" w:fill="FFFFFF"/>
          <w:rtl/>
        </w:rPr>
        <w:t>מִסְפָּר</w:t>
      </w:r>
      <w:r w:rsidRPr="00D507C7">
        <w:rPr>
          <w:rFonts w:asciiTheme="majorBidi" w:hAnsiTheme="majorBidi" w:cstheme="majorBidi"/>
          <w:color w:val="252525"/>
          <w:sz w:val="32"/>
          <w:szCs w:val="32"/>
          <w:shd w:val="clear" w:color="auto" w:fill="FFFFFF"/>
        </w:rPr>
        <w:t>.</w:t>
      </w:r>
    </w:p>
    <w:p w:rsidR="0055186F" w:rsidRPr="00D507C7" w:rsidRDefault="0055186F" w:rsidP="00213E2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</w:pPr>
    </w:p>
    <w:p w:rsidR="0055186F" w:rsidRPr="00D507C7" w:rsidRDefault="0055186F" w:rsidP="00213E2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</w:pPr>
      <w:proofErr w:type="spellStart"/>
      <w:r w:rsidRPr="00D507C7"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  <w:t>Gen</w:t>
      </w:r>
      <w:proofErr w:type="spellEnd"/>
      <w:r w:rsidRPr="00D507C7">
        <w:rPr>
          <w:rFonts w:asciiTheme="majorBidi" w:eastAsia="Times New Roman" w:hAnsiTheme="majorBidi" w:cstheme="majorBidi"/>
          <w:color w:val="222222"/>
          <w:sz w:val="28"/>
          <w:szCs w:val="28"/>
          <w:lang w:eastAsia="fr-FR"/>
        </w:rPr>
        <w:t xml:space="preserve"> 44 :17 et il dit « honte à moi ! »</w:t>
      </w:r>
    </w:p>
    <w:p w:rsidR="00572EEC" w:rsidRPr="001E5BED" w:rsidRDefault="0055186F" w:rsidP="00D507C7">
      <w:pPr>
        <w:shd w:val="clear" w:color="auto" w:fill="FFFFFF"/>
        <w:bidi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lang w:eastAsia="fr-FR"/>
        </w:rPr>
      </w:pPr>
      <w:r w:rsidRPr="00D507C7">
        <w:rPr>
          <w:rStyle w:val="apple-converted-space"/>
          <w:rFonts w:asciiTheme="majorBidi" w:hAnsiTheme="majorBidi" w:cstheme="majorBidi"/>
          <w:color w:val="252525"/>
          <w:sz w:val="32"/>
          <w:szCs w:val="32"/>
          <w:shd w:val="clear" w:color="auto" w:fill="FFFFFF"/>
        </w:rPr>
        <w:t> </w:t>
      </w:r>
      <w:r w:rsidRPr="00D507C7">
        <w:rPr>
          <w:rFonts w:asciiTheme="majorBidi" w:hAnsiTheme="majorBidi" w:cstheme="majorBidi"/>
          <w:b/>
          <w:bCs/>
          <w:color w:val="252525"/>
          <w:sz w:val="32"/>
          <w:szCs w:val="32"/>
          <w:shd w:val="clear" w:color="auto" w:fill="FFFFFF"/>
          <w:rtl/>
        </w:rPr>
        <w:t>וַיֹּאמֶר חָלִילָה לִּי</w:t>
      </w:r>
      <w:r w:rsidRPr="00D507C7">
        <w:rPr>
          <w:rFonts w:asciiTheme="majorBidi" w:hAnsiTheme="majorBidi" w:cstheme="majorBidi"/>
          <w:color w:val="252525"/>
          <w:sz w:val="32"/>
          <w:szCs w:val="32"/>
          <w:shd w:val="clear" w:color="auto" w:fill="FFFFFF"/>
          <w:rtl/>
        </w:rPr>
        <w:t xml:space="preserve"> מֵעֲשׂוֹת זֹאת הָאִישׁ אֲשֶׁר נִמְצָא הַגָּבִיעַ בְּיָדוֹ הוּא יִהְיֶה לִּי עָבֶד וְאַתֶּם עֲלוּ לְשָׁלוֹם אֶל אֲבִיכֶם</w:t>
      </w:r>
      <w:r w:rsidRPr="00D507C7">
        <w:rPr>
          <w:rFonts w:asciiTheme="majorBidi" w:hAnsiTheme="majorBidi" w:cstheme="majorBidi"/>
          <w:color w:val="252525"/>
          <w:sz w:val="32"/>
          <w:szCs w:val="32"/>
          <w:shd w:val="clear" w:color="auto" w:fill="FFFFFF"/>
        </w:rPr>
        <w:t>.</w:t>
      </w:r>
    </w:p>
    <w:p w:rsidR="00043EA0" w:rsidRPr="00043EA0" w:rsidRDefault="00043EA0" w:rsidP="00D507C7">
      <w:pPr>
        <w:shd w:val="clear" w:color="auto" w:fill="FFFFFF"/>
        <w:bidi/>
        <w:spacing w:after="0" w:line="240" w:lineRule="auto"/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/>
        </w:rPr>
      </w:pPr>
      <w:bookmarkStart w:id="0" w:name="_GoBack"/>
      <w:bookmarkEnd w:id="0"/>
    </w:p>
    <w:sectPr w:rsidR="00043EA0" w:rsidRPr="00043EA0" w:rsidSect="001E5BE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6A000A"/>
    <w:multiLevelType w:val="hybridMultilevel"/>
    <w:tmpl w:val="183647AC"/>
    <w:lvl w:ilvl="0" w:tplc="C5B2BFEA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6E04015"/>
    <w:multiLevelType w:val="hybridMultilevel"/>
    <w:tmpl w:val="F84AAFDA"/>
    <w:lvl w:ilvl="0" w:tplc="3B6CFB00">
      <w:start w:val="1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5983DE7"/>
    <w:multiLevelType w:val="hybridMultilevel"/>
    <w:tmpl w:val="CA8ACC44"/>
    <w:lvl w:ilvl="0" w:tplc="13947D84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3EA0"/>
    <w:rsid w:val="00025C66"/>
    <w:rsid w:val="00043EA0"/>
    <w:rsid w:val="0005055B"/>
    <w:rsid w:val="000747E3"/>
    <w:rsid w:val="0009698B"/>
    <w:rsid w:val="00130C05"/>
    <w:rsid w:val="001502A8"/>
    <w:rsid w:val="00150F9B"/>
    <w:rsid w:val="0016246F"/>
    <w:rsid w:val="001D025B"/>
    <w:rsid w:val="001D25FC"/>
    <w:rsid w:val="001E5BED"/>
    <w:rsid w:val="00213E26"/>
    <w:rsid w:val="00222494"/>
    <w:rsid w:val="002633AC"/>
    <w:rsid w:val="0027643C"/>
    <w:rsid w:val="0029745A"/>
    <w:rsid w:val="002C4C05"/>
    <w:rsid w:val="002D0F25"/>
    <w:rsid w:val="003001C7"/>
    <w:rsid w:val="0032646E"/>
    <w:rsid w:val="00340EC9"/>
    <w:rsid w:val="0035678D"/>
    <w:rsid w:val="00400402"/>
    <w:rsid w:val="00432362"/>
    <w:rsid w:val="004A3438"/>
    <w:rsid w:val="004B7DAC"/>
    <w:rsid w:val="004F491A"/>
    <w:rsid w:val="004F518E"/>
    <w:rsid w:val="0052670B"/>
    <w:rsid w:val="00541F69"/>
    <w:rsid w:val="0055186F"/>
    <w:rsid w:val="00572EEC"/>
    <w:rsid w:val="005F087F"/>
    <w:rsid w:val="005F1A6B"/>
    <w:rsid w:val="00617E6F"/>
    <w:rsid w:val="006404C7"/>
    <w:rsid w:val="006529D4"/>
    <w:rsid w:val="006F04C2"/>
    <w:rsid w:val="00736304"/>
    <w:rsid w:val="0074445B"/>
    <w:rsid w:val="007808AF"/>
    <w:rsid w:val="0078112F"/>
    <w:rsid w:val="007E2D34"/>
    <w:rsid w:val="007F46E6"/>
    <w:rsid w:val="008207EB"/>
    <w:rsid w:val="00843043"/>
    <w:rsid w:val="008B4623"/>
    <w:rsid w:val="008E31CC"/>
    <w:rsid w:val="008F73AA"/>
    <w:rsid w:val="00903244"/>
    <w:rsid w:val="00950334"/>
    <w:rsid w:val="00957196"/>
    <w:rsid w:val="00A94E13"/>
    <w:rsid w:val="00A950AD"/>
    <w:rsid w:val="00AE7D49"/>
    <w:rsid w:val="00AF53B9"/>
    <w:rsid w:val="00AF5D72"/>
    <w:rsid w:val="00B53B47"/>
    <w:rsid w:val="00BE21F8"/>
    <w:rsid w:val="00BE6387"/>
    <w:rsid w:val="00C01325"/>
    <w:rsid w:val="00C216BA"/>
    <w:rsid w:val="00C470EE"/>
    <w:rsid w:val="00D015F5"/>
    <w:rsid w:val="00D507C7"/>
    <w:rsid w:val="00DB48A8"/>
    <w:rsid w:val="00DC2E9D"/>
    <w:rsid w:val="00DC3C81"/>
    <w:rsid w:val="00E065E6"/>
    <w:rsid w:val="00E112F7"/>
    <w:rsid w:val="00E30DAD"/>
    <w:rsid w:val="00E36B3D"/>
    <w:rsid w:val="00E902AE"/>
    <w:rsid w:val="00EC5F9A"/>
    <w:rsid w:val="00EE0F2F"/>
    <w:rsid w:val="00EE2D07"/>
    <w:rsid w:val="00F419EA"/>
    <w:rsid w:val="00F8053F"/>
    <w:rsid w:val="00FA093A"/>
    <w:rsid w:val="00FE4B84"/>
    <w:rsid w:val="00FF3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apple-converted-space">
    <w:name w:val="apple-converted-space"/>
    <w:basedOn w:val="Policepardfaut"/>
    <w:rsid w:val="00043EA0"/>
  </w:style>
  <w:style w:type="character" w:styleId="Lienhypertexte">
    <w:name w:val="Hyperlink"/>
    <w:basedOn w:val="Policepardfaut"/>
    <w:uiPriority w:val="99"/>
    <w:semiHidden/>
    <w:unhideWhenUsed/>
    <w:rsid w:val="00541F69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9503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2633A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apple-converted-space">
    <w:name w:val="apple-converted-space"/>
    <w:basedOn w:val="Policepardfaut"/>
    <w:rsid w:val="00043EA0"/>
  </w:style>
  <w:style w:type="character" w:styleId="Lienhypertexte">
    <w:name w:val="Hyperlink"/>
    <w:basedOn w:val="Policepardfaut"/>
    <w:uiPriority w:val="99"/>
    <w:semiHidden/>
    <w:unhideWhenUsed/>
    <w:rsid w:val="00541F69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9503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2633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095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9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33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8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962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36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2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18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70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78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89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8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9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23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96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69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1770</Words>
  <Characters>9735</Characters>
  <Application>Microsoft Office Word</Application>
  <DocSecurity>0</DocSecurity>
  <Lines>81</Lines>
  <Paragraphs>22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Proprietaire</dc:creator>
  <cp:lastModifiedBy>Proprietaire</cp:lastModifiedBy>
  <cp:revision>2</cp:revision>
  <dcterms:created xsi:type="dcterms:W3CDTF">2014-09-24T13:15:00Z</dcterms:created>
  <dcterms:modified xsi:type="dcterms:W3CDTF">2014-09-24T13:15:00Z</dcterms:modified>
</cp:coreProperties>
</file>