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DDC" w:rsidRPr="001B4A47" w:rsidRDefault="00C47AB6" w:rsidP="001B4A4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943634" w:themeColor="accent2" w:themeShade="BF"/>
          <w:kern w:val="36"/>
          <w:sz w:val="48"/>
          <w:szCs w:val="48"/>
          <w:lang w:eastAsia="fr-FR" w:bidi="he-IL"/>
        </w:rPr>
      </w:pPr>
      <w:r w:rsidRPr="001B4A47">
        <w:rPr>
          <w:rFonts w:ascii="Times New Roman" w:eastAsia="Times New Roman" w:hAnsi="Times New Roman" w:cs="Times New Roman"/>
          <w:b/>
          <w:bCs/>
          <w:color w:val="943634" w:themeColor="accent2" w:themeShade="BF"/>
          <w:kern w:val="36"/>
          <w:sz w:val="48"/>
          <w:szCs w:val="48"/>
          <w:lang w:eastAsia="fr-FR" w:bidi="he-IL"/>
        </w:rPr>
        <w:t>(Re) Devenir juif</w:t>
      </w:r>
    </w:p>
    <w:p w:rsidR="00337C3E" w:rsidRPr="00337C3E" w:rsidRDefault="001B4A47" w:rsidP="00337C3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943634" w:themeColor="accent2" w:themeShade="BF"/>
          <w:kern w:val="36"/>
          <w:sz w:val="36"/>
          <w:szCs w:val="36"/>
          <w:lang w:eastAsia="fr-FR" w:bidi="he-IL"/>
        </w:rPr>
      </w:pPr>
      <w:r w:rsidRPr="001B4A47">
        <w:rPr>
          <w:noProof/>
          <w:color w:val="943634" w:themeColor="accent2" w:themeShade="BF"/>
          <w:lang w:eastAsia="fr-FR" w:bidi="he-IL"/>
        </w:rPr>
        <w:drawing>
          <wp:anchor distT="0" distB="0" distL="114300" distR="114300" simplePos="0" relativeHeight="251658240" behindDoc="0" locked="0" layoutInCell="1" allowOverlap="1" wp14:anchorId="255CCFE2" wp14:editId="749FE88A">
            <wp:simplePos x="0" y="0"/>
            <wp:positionH relativeFrom="column">
              <wp:posOffset>-401320</wp:posOffset>
            </wp:positionH>
            <wp:positionV relativeFrom="paragraph">
              <wp:posOffset>346075</wp:posOffset>
            </wp:positionV>
            <wp:extent cx="6516370" cy="55245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191" w:rsidRPr="001B4A47">
        <w:rPr>
          <w:rFonts w:ascii="Times New Roman" w:eastAsia="Times New Roman" w:hAnsi="Times New Roman" w:cs="Times New Roman"/>
          <w:b/>
          <w:bCs/>
          <w:color w:val="943634" w:themeColor="accent2" w:themeShade="BF"/>
          <w:kern w:val="36"/>
          <w:sz w:val="36"/>
          <w:szCs w:val="36"/>
          <w:lang w:eastAsia="fr-FR" w:bidi="he-IL"/>
        </w:rPr>
        <w:t>Bases du judaïsme et cycle de conversion</w:t>
      </w:r>
    </w:p>
    <w:p w:rsidR="00337C3E" w:rsidRDefault="00337C3E" w:rsidP="00337C3E">
      <w:pPr>
        <w:tabs>
          <w:tab w:val="left" w:pos="3399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632423" w:themeColor="accent2" w:themeShade="80"/>
          <w:sz w:val="44"/>
          <w:szCs w:val="44"/>
          <w:lang w:eastAsia="fr-FR" w:bidi="he-I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 w:rsidRPr="001B4A47">
        <w:rPr>
          <w:rFonts w:ascii="Times New Roman" w:eastAsia="Times New Roman" w:hAnsi="Times New Roman" w:cs="Times New Roman" w:hint="cs"/>
          <w:b/>
          <w:bCs/>
          <w:color w:val="632423" w:themeColor="accent2" w:themeShade="80"/>
          <w:sz w:val="44"/>
          <w:szCs w:val="44"/>
          <w:rtl/>
          <w:lang w:eastAsia="fr-FR" w:bidi="he-IL"/>
        </w:rPr>
        <w:t>מקבלין אותו מיד</w:t>
      </w:r>
    </w:p>
    <w:p w:rsidR="001B4A47" w:rsidRPr="001B4A47" w:rsidRDefault="001B4A47" w:rsidP="006F76A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632423" w:themeColor="accent2" w:themeShade="80"/>
          <w:sz w:val="24"/>
          <w:szCs w:val="24"/>
          <w:lang w:eastAsia="fr-FR" w:bidi="he-IL"/>
        </w:rPr>
      </w:pPr>
      <w:r w:rsidRPr="001B4A47">
        <w:rPr>
          <w:rFonts w:ascii="Times New Roman" w:eastAsia="Times New Roman" w:hAnsi="Times New Roman" w:cs="Times New Roman"/>
          <w:b/>
          <w:bCs/>
          <w:color w:val="632423" w:themeColor="accent2" w:themeShade="80"/>
          <w:sz w:val="32"/>
          <w:szCs w:val="32"/>
          <w:lang w:eastAsia="fr-FR" w:bidi="he-IL"/>
        </w:rPr>
        <w:t>On l’</w:t>
      </w:r>
      <w:r w:rsidR="006F76A8">
        <w:rPr>
          <w:rFonts w:ascii="Times New Roman" w:eastAsia="Times New Roman" w:hAnsi="Times New Roman" w:cs="Times New Roman"/>
          <w:b/>
          <w:bCs/>
          <w:color w:val="632423" w:themeColor="accent2" w:themeShade="80"/>
          <w:sz w:val="32"/>
          <w:szCs w:val="32"/>
          <w:lang w:eastAsia="fr-FR" w:bidi="he-IL"/>
        </w:rPr>
        <w:t>accueille</w:t>
      </w:r>
      <w:r w:rsidRPr="001B4A47">
        <w:rPr>
          <w:rFonts w:ascii="Times New Roman" w:eastAsia="Times New Roman" w:hAnsi="Times New Roman" w:cs="Times New Roman"/>
          <w:b/>
          <w:bCs/>
          <w:color w:val="632423" w:themeColor="accent2" w:themeShade="80"/>
          <w:sz w:val="32"/>
          <w:szCs w:val="32"/>
          <w:lang w:eastAsia="fr-FR" w:bidi="he-IL"/>
        </w:rPr>
        <w:t xml:space="preserve"> immédiatement… </w:t>
      </w:r>
      <w:r w:rsidRPr="001B4A47">
        <w:rPr>
          <w:rFonts w:ascii="Times New Roman" w:eastAsia="Times New Roman" w:hAnsi="Times New Roman" w:cs="Times New Roman"/>
          <w:color w:val="632423" w:themeColor="accent2" w:themeShade="80"/>
          <w:sz w:val="24"/>
          <w:szCs w:val="24"/>
          <w:lang w:eastAsia="fr-FR" w:bidi="he-IL"/>
        </w:rPr>
        <w:t>(</w:t>
      </w:r>
      <w:r w:rsidR="006F76A8">
        <w:rPr>
          <w:rFonts w:ascii="Times New Roman" w:eastAsia="Times New Roman" w:hAnsi="Times New Roman" w:cs="Times New Roman"/>
          <w:color w:val="632423" w:themeColor="accent2" w:themeShade="80"/>
          <w:sz w:val="24"/>
          <w:szCs w:val="24"/>
          <w:lang w:eastAsia="fr-FR" w:bidi="he-IL"/>
        </w:rPr>
        <w:t>Talmud Y</w:t>
      </w:r>
      <w:r w:rsidR="007422C0">
        <w:rPr>
          <w:rFonts w:ascii="Times New Roman" w:eastAsia="Times New Roman" w:hAnsi="Times New Roman" w:cs="Times New Roman"/>
          <w:color w:val="632423" w:themeColor="accent2" w:themeShade="80"/>
          <w:sz w:val="24"/>
          <w:szCs w:val="24"/>
          <w:lang w:eastAsia="fr-FR" w:bidi="he-IL"/>
        </w:rPr>
        <w:t>é</w:t>
      </w:r>
      <w:r w:rsidRPr="001B4A47">
        <w:rPr>
          <w:rFonts w:ascii="Times New Roman" w:eastAsia="Times New Roman" w:hAnsi="Times New Roman" w:cs="Times New Roman"/>
          <w:color w:val="632423" w:themeColor="accent2" w:themeShade="80"/>
          <w:sz w:val="24"/>
          <w:szCs w:val="24"/>
          <w:lang w:eastAsia="fr-FR" w:bidi="he-IL"/>
        </w:rPr>
        <w:t>bamot</w:t>
      </w:r>
      <w:bookmarkStart w:id="0" w:name="_GoBack"/>
      <w:bookmarkEnd w:id="0"/>
      <w:r w:rsidRPr="001B4A47">
        <w:rPr>
          <w:rFonts w:ascii="Times New Roman" w:eastAsia="Times New Roman" w:hAnsi="Times New Roman" w:cs="Times New Roman"/>
          <w:color w:val="632423" w:themeColor="accent2" w:themeShade="80"/>
          <w:sz w:val="24"/>
          <w:szCs w:val="24"/>
          <w:lang w:eastAsia="fr-FR" w:bidi="he-IL"/>
        </w:rPr>
        <w:t xml:space="preserve"> 47b)</w:t>
      </w:r>
    </w:p>
    <w:p w:rsidR="001B4A47" w:rsidRPr="00337C3E" w:rsidRDefault="001B4A47" w:rsidP="001B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rtl/>
          <w:lang w:eastAsia="fr-FR" w:bidi="he-IL"/>
        </w:rPr>
      </w:pPr>
    </w:p>
    <w:p w:rsidR="00F65191" w:rsidRPr="000F11C8" w:rsidRDefault="00F65191" w:rsidP="00337C3E">
      <w:pPr>
        <w:spacing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</w:pPr>
      <w:r w:rsidRPr="000F11C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Découvrir</w:t>
      </w:r>
      <w:r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 et </w:t>
      </w:r>
      <w:r w:rsidRPr="000F11C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redécouvrir</w:t>
      </w:r>
      <w:r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 l’identité juive doit être un plaisir et un enrichissement, pour </w:t>
      </w:r>
      <w:r w:rsidRPr="000F11C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ceux qui sont nés</w:t>
      </w:r>
      <w:r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 de cette identité ou pour ceux qui souhaitent </w:t>
      </w:r>
      <w:r w:rsidRPr="000F11C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nous rejoindre</w:t>
      </w:r>
      <w:r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.</w:t>
      </w:r>
    </w:p>
    <w:p w:rsidR="007422C0" w:rsidRDefault="007422C0" w:rsidP="007422C0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Aujourd’hui, alors que l’identité juive n’est pas toujours bien comprise</w:t>
      </w:r>
      <w:r w:rsidR="00F65191"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, il est </w:t>
      </w:r>
      <w:r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important</w:t>
      </w:r>
      <w:r w:rsidR="00F65191"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 de </w:t>
      </w:r>
      <w:r w:rsidR="00F65191" w:rsidRPr="000F11C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se réapproprier notre identité</w:t>
      </w:r>
      <w:r w:rsidR="00C627B7"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, ses textes et ses traditions</w:t>
      </w:r>
      <w:r w:rsidR="00F65191"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.</w:t>
      </w:r>
    </w:p>
    <w:p w:rsidR="00F65191" w:rsidRDefault="00F65191" w:rsidP="007422C0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</w:pPr>
      <w:r w:rsidRPr="007422C0">
        <w:rPr>
          <w:rFonts w:ascii="Times New Roman" w:eastAsia="Times New Roman" w:hAnsi="Times New Roman" w:cs="Times New Roman"/>
          <w:sz w:val="4"/>
          <w:szCs w:val="4"/>
          <w:lang w:eastAsia="fr-FR" w:bidi="he-IL"/>
        </w:rPr>
        <w:br/>
      </w:r>
      <w:r w:rsidRPr="000F11C8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Aujourd’hui, il est essentiel de proposer </w:t>
      </w:r>
      <w:r w:rsidR="006F76A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 xml:space="preserve">un processus </w:t>
      </w:r>
      <w:r w:rsidRPr="000F11C8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respectueux et constructif</w:t>
      </w:r>
      <w:r w:rsidR="007422C0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 à ceux qui souhaitent s’engager.</w:t>
      </w:r>
    </w:p>
    <w:p w:rsidR="00B52DDE" w:rsidRPr="00B52DDE" w:rsidRDefault="00B52DDE" w:rsidP="007422C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fr-FR" w:bidi="he-IL"/>
        </w:rPr>
      </w:pPr>
    </w:p>
    <w:p w:rsidR="00C47AB6" w:rsidRPr="00B52DDE" w:rsidRDefault="00F65191" w:rsidP="00B52DDE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</w:pPr>
      <w:r w:rsidRPr="00B52DDE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Comme le dit le Talmud, quand quelqu’un est prêt à franchir le pas, « on l’accueille immédiatement ».</w:t>
      </w:r>
      <w:r w:rsidR="000F11C8" w:rsidRPr="00B52DDE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 </w:t>
      </w:r>
      <w:r w:rsidR="00B52DDE" w:rsidRPr="00B52DDE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 xml:space="preserve">Nous proposons une préparation de </w:t>
      </w:r>
      <w:r w:rsidR="00B52DDE" w:rsidRPr="00B52DDE">
        <w:rPr>
          <w:rFonts w:ascii="Times New Roman" w:eastAsia="Times New Roman" w:hAnsi="Times New Roman" w:cs="Times New Roman"/>
          <w:b/>
          <w:bCs/>
          <w:sz w:val="30"/>
          <w:szCs w:val="30"/>
          <w:lang w:eastAsia="fr-FR" w:bidi="he-IL"/>
        </w:rPr>
        <w:t>18 mois d’étude, de cheminement et d’engagement</w:t>
      </w:r>
      <w:r w:rsidR="00B52DDE" w:rsidRPr="00B52DDE">
        <w:rPr>
          <w:rFonts w:ascii="Times New Roman" w:eastAsia="Times New Roman" w:hAnsi="Times New Roman" w:cs="Times New Roman"/>
          <w:sz w:val="30"/>
          <w:szCs w:val="30"/>
          <w:lang w:eastAsia="fr-FR" w:bidi="he-IL"/>
        </w:rPr>
        <w:t>.</w:t>
      </w:r>
    </w:p>
    <w:p w:rsidR="000F11C8" w:rsidRPr="00337C3E" w:rsidRDefault="000F11C8" w:rsidP="000F11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>
        <w:rPr>
          <w:noProof/>
          <w:lang w:eastAsia="fr-FR" w:bidi="he-IL"/>
        </w:rPr>
        <w:drawing>
          <wp:anchor distT="0" distB="0" distL="114300" distR="114300" simplePos="0" relativeHeight="251659264" behindDoc="0" locked="0" layoutInCell="1" allowOverlap="1" wp14:anchorId="0E0A62BB" wp14:editId="3F7A677E">
            <wp:simplePos x="0" y="0"/>
            <wp:positionH relativeFrom="column">
              <wp:posOffset>-81915</wp:posOffset>
            </wp:positionH>
            <wp:positionV relativeFrom="paragraph">
              <wp:posOffset>8255</wp:posOffset>
            </wp:positionV>
            <wp:extent cx="1282700" cy="1274445"/>
            <wp:effectExtent l="0" t="0" r="0" b="190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7C3E" w:rsidRPr="000F11C8" w:rsidRDefault="000F11C8" w:rsidP="000F11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1849B" w:themeColor="accent5" w:themeShade="BF"/>
          <w:sz w:val="28"/>
          <w:szCs w:val="28"/>
          <w:lang w:eastAsia="fr-FR" w:bidi="he-IL"/>
        </w:rPr>
      </w:pPr>
      <w:r w:rsidRPr="000F11C8">
        <w:rPr>
          <w:rFonts w:ascii="Times New Roman" w:eastAsia="Times New Roman" w:hAnsi="Times New Roman" w:cs="Times New Roman"/>
          <w:b/>
          <w:bCs/>
          <w:color w:val="31849B" w:themeColor="accent5" w:themeShade="BF"/>
          <w:sz w:val="28"/>
          <w:szCs w:val="28"/>
          <w:lang w:eastAsia="fr-FR" w:bidi="he-IL"/>
        </w:rPr>
        <w:t>La tradition juive respecte le génie propre de chaque identité dans sa diversité, et ouvre</w:t>
      </w:r>
      <w:r w:rsidR="00337C3E" w:rsidRPr="000F11C8">
        <w:rPr>
          <w:rFonts w:ascii="Times New Roman" w:eastAsia="Times New Roman" w:hAnsi="Times New Roman" w:cs="Times New Roman"/>
          <w:b/>
          <w:bCs/>
          <w:color w:val="31849B" w:themeColor="accent5" w:themeShade="BF"/>
          <w:sz w:val="28"/>
          <w:szCs w:val="28"/>
          <w:lang w:eastAsia="fr-FR" w:bidi="he-IL"/>
        </w:rPr>
        <w:t xml:space="preserve"> les portes de l’identité </w:t>
      </w:r>
      <w:r w:rsidRPr="000F11C8">
        <w:rPr>
          <w:rFonts w:ascii="Times New Roman" w:eastAsia="Times New Roman" w:hAnsi="Times New Roman" w:cs="Times New Roman"/>
          <w:b/>
          <w:bCs/>
          <w:color w:val="31849B" w:themeColor="accent5" w:themeShade="BF"/>
          <w:sz w:val="28"/>
          <w:szCs w:val="28"/>
          <w:lang w:eastAsia="fr-FR" w:bidi="he-IL"/>
        </w:rPr>
        <w:t xml:space="preserve">juive </w:t>
      </w:r>
      <w:r w:rsidR="00337C3E" w:rsidRPr="000F11C8">
        <w:rPr>
          <w:rFonts w:ascii="Times New Roman" w:eastAsia="Times New Roman" w:hAnsi="Times New Roman" w:cs="Times New Roman"/>
          <w:b/>
          <w:bCs/>
          <w:color w:val="31849B" w:themeColor="accent5" w:themeShade="BF"/>
          <w:sz w:val="28"/>
          <w:szCs w:val="28"/>
          <w:lang w:eastAsia="fr-FR" w:bidi="he-IL"/>
        </w:rPr>
        <w:t>pour ceux qui souhaitent nous rejoindre.</w:t>
      </w:r>
    </w:p>
    <w:p w:rsidR="002A4FA2" w:rsidRPr="002A4FA2" w:rsidRDefault="002A4FA2" w:rsidP="009F5ED0">
      <w:pPr>
        <w:spacing w:after="0" w:line="240" w:lineRule="auto"/>
        <w:rPr>
          <w:rFonts w:asciiTheme="majorBidi" w:eastAsia="Times New Roman" w:hAnsiTheme="majorBidi" w:cstheme="majorBidi"/>
          <w:lang w:eastAsia="fr-FR" w:bidi="he-IL"/>
        </w:rPr>
      </w:pPr>
    </w:p>
    <w:p w:rsidR="000F11C8" w:rsidRDefault="000F11C8" w:rsidP="009F5ED0">
      <w:pPr>
        <w:spacing w:after="0" w:line="240" w:lineRule="auto"/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</w:pPr>
    </w:p>
    <w:p w:rsidR="003A3A95" w:rsidRDefault="003A3A95" w:rsidP="009F5ED0">
      <w:pPr>
        <w:spacing w:after="0" w:line="240" w:lineRule="auto"/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</w:pPr>
    </w:p>
    <w:p w:rsidR="00C47AB6" w:rsidRPr="00337C3E" w:rsidRDefault="00F65191" w:rsidP="009F5ED0">
      <w:pPr>
        <w:spacing w:after="0" w:line="240" w:lineRule="auto"/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</w:pPr>
      <w:r w:rsidRPr="00337C3E"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  <w:t xml:space="preserve">Quand et </w:t>
      </w:r>
      <w:r w:rsidR="00C47AB6" w:rsidRPr="00337C3E"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  <w:t>Où</w:t>
      </w:r>
      <w:r w:rsidRPr="00337C3E"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  <w:t xml:space="preserve"> </w:t>
      </w:r>
      <w:r w:rsidR="00C47AB6" w:rsidRPr="00337C3E"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  <w:t>?</w:t>
      </w:r>
    </w:p>
    <w:p w:rsidR="00F65191" w:rsidRPr="00BE1B05" w:rsidRDefault="00F65191" w:rsidP="00BE1B05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Deux week-ends par mois le matin uniquement</w:t>
      </w:r>
      <w:r w:rsidR="007422C0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</w:t>
      </w:r>
      <w:r w:rsidR="007422C0" w:rsidRPr="00BE1B0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(18 mois</w:t>
      </w:r>
      <w:r w:rsidR="00BE1B05" w:rsidRPr="00BE1B0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, début : mars 2016)</w:t>
      </w:r>
    </w:p>
    <w:p w:rsidR="00C47AB6" w:rsidRPr="00337C3E" w:rsidRDefault="00C47AB6" w:rsidP="009F5ED0">
      <w:pPr>
        <w:spacing w:after="0" w:line="240" w:lineRule="auto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Le samedi matin :</w:t>
      </w:r>
      <w:r w:rsidR="006F76A8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Synagogue MJLF-E</w:t>
      </w: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st,</w:t>
      </w:r>
      <w:r w:rsidR="000F11C8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24 rue du Surmelin </w:t>
      </w:r>
      <w:r w:rsidR="000F11C8" w:rsidRPr="000F11C8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(20</w:t>
      </w:r>
      <w:r w:rsidR="006F76A8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ème</w:t>
      </w:r>
      <w:r w:rsidR="000F11C8" w:rsidRPr="000F11C8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)</w:t>
      </w:r>
    </w:p>
    <w:p w:rsidR="00C47AB6" w:rsidRPr="00337C3E" w:rsidRDefault="00BE1B05" w:rsidP="009F5ED0">
      <w:pPr>
        <w:spacing w:after="0" w:line="240" w:lineRule="auto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Le dimanche matin : </w:t>
      </w:r>
      <w:r w:rsidR="00C47AB6"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Ganénou, 11 rue du Sergent Bauchat, </w:t>
      </w:r>
      <w:r w:rsidR="000F11C8" w:rsidRPr="000F11C8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(12</w:t>
      </w:r>
      <w:r w:rsidR="006F76A8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ème</w:t>
      </w:r>
      <w:r w:rsidR="000F11C8" w:rsidRPr="000F11C8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)</w:t>
      </w:r>
    </w:p>
    <w:p w:rsidR="00C47AB6" w:rsidRPr="00337C3E" w:rsidRDefault="00C47AB6" w:rsidP="009F5ED0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  <w:lang w:eastAsia="fr-FR" w:bidi="he-IL"/>
        </w:rPr>
      </w:pPr>
    </w:p>
    <w:p w:rsidR="00C47AB6" w:rsidRPr="00337C3E" w:rsidRDefault="00F65191" w:rsidP="009F5ED0">
      <w:pPr>
        <w:spacing w:after="0" w:line="240" w:lineRule="auto"/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</w:pPr>
      <w:r w:rsidRPr="00337C3E"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  <w:t>Comment s’inscrire</w:t>
      </w:r>
      <w:r w:rsidR="00C47AB6" w:rsidRPr="00337C3E">
        <w:rPr>
          <w:rFonts w:asciiTheme="majorBidi" w:eastAsia="Times New Roman" w:hAnsiTheme="majorBidi" w:cstheme="majorBidi"/>
          <w:b/>
          <w:bCs/>
          <w:sz w:val="32"/>
          <w:szCs w:val="32"/>
          <w:lang w:eastAsia="fr-FR" w:bidi="he-IL"/>
        </w:rPr>
        <w:t> ?</w:t>
      </w:r>
    </w:p>
    <w:p w:rsidR="00C47AB6" w:rsidRPr="00337C3E" w:rsidRDefault="00C47AB6" w:rsidP="009F5ED0">
      <w:pPr>
        <w:spacing w:after="0" w:line="240" w:lineRule="auto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Secrétariat du MJLF (pour l’inscription) :</w:t>
      </w:r>
    </w:p>
    <w:p w:rsidR="00C47AB6" w:rsidRPr="00337C3E" w:rsidRDefault="00C47AB6" w:rsidP="009F5ED0">
      <w:pPr>
        <w:spacing w:after="0" w:line="240" w:lineRule="auto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</w: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</w: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</w: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</w: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</w:r>
      <w:hyperlink r:id="rId7" w:history="1">
        <w:r w:rsidRPr="00337C3E">
          <w:rPr>
            <w:rStyle w:val="Lienhypertexte"/>
            <w:rFonts w:asciiTheme="majorBidi" w:eastAsia="Times New Roman" w:hAnsiTheme="majorBidi" w:cstheme="majorBidi"/>
            <w:sz w:val="32"/>
            <w:szCs w:val="32"/>
            <w:lang w:eastAsia="fr-FR" w:bidi="he-IL"/>
          </w:rPr>
          <w:t>secretariat@mjlf.org</w:t>
        </w:r>
      </w:hyperlink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</w: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ab/>
        <w:t>01 44 37 48 48</w:t>
      </w:r>
    </w:p>
    <w:p w:rsidR="00C47AB6" w:rsidRPr="00337C3E" w:rsidRDefault="00C47AB6" w:rsidP="00C47AB6">
      <w:pPr>
        <w:spacing w:after="0" w:line="240" w:lineRule="auto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337C3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Rabbin Floriane Chinsky (pour l’entretien préalable) : </w:t>
      </w:r>
    </w:p>
    <w:p w:rsidR="009F5ED0" w:rsidRDefault="001314A1" w:rsidP="00337C3E">
      <w:pPr>
        <w:spacing w:after="0" w:line="240" w:lineRule="auto"/>
        <w:ind w:left="2832" w:firstLine="708"/>
        <w:rPr>
          <w:rFonts w:asciiTheme="majorBidi" w:hAnsiTheme="majorBidi" w:cstheme="majorBidi"/>
          <w:sz w:val="32"/>
          <w:szCs w:val="32"/>
        </w:rPr>
      </w:pPr>
      <w:hyperlink r:id="rId8" w:history="1">
        <w:r w:rsidR="009F5ED0" w:rsidRPr="00337C3E">
          <w:rPr>
            <w:rStyle w:val="Lienhypertexte"/>
            <w:rFonts w:asciiTheme="majorBidi" w:hAnsiTheme="majorBidi" w:cstheme="majorBidi"/>
            <w:sz w:val="32"/>
            <w:szCs w:val="32"/>
          </w:rPr>
          <w:t>f.chinsky@mjlf.org</w:t>
        </w:r>
      </w:hyperlink>
      <w:r w:rsidR="009F5ED0" w:rsidRPr="00337C3E">
        <w:rPr>
          <w:rFonts w:asciiTheme="majorBidi" w:hAnsiTheme="majorBidi" w:cstheme="majorBidi"/>
          <w:sz w:val="32"/>
          <w:szCs w:val="32"/>
        </w:rPr>
        <w:tab/>
      </w:r>
      <w:r w:rsidR="009F5ED0" w:rsidRPr="00337C3E">
        <w:rPr>
          <w:rFonts w:asciiTheme="majorBidi" w:hAnsiTheme="majorBidi" w:cstheme="majorBidi"/>
          <w:sz w:val="32"/>
          <w:szCs w:val="32"/>
        </w:rPr>
        <w:tab/>
        <w:t>07 53 36 42 45</w:t>
      </w:r>
    </w:p>
    <w:p w:rsidR="000F11C8" w:rsidRPr="00337C3E" w:rsidRDefault="000F11C8" w:rsidP="00337C3E">
      <w:pPr>
        <w:spacing w:after="0" w:line="240" w:lineRule="auto"/>
        <w:ind w:left="2832" w:firstLine="708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</w:p>
    <w:sectPr w:rsidR="000F11C8" w:rsidRPr="00337C3E" w:rsidSect="002A4FA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DA"/>
    <w:rsid w:val="000A1058"/>
    <w:rsid w:val="000F11C8"/>
    <w:rsid w:val="001314A1"/>
    <w:rsid w:val="0013309C"/>
    <w:rsid w:val="00150187"/>
    <w:rsid w:val="001553FA"/>
    <w:rsid w:val="001B4A47"/>
    <w:rsid w:val="002A4FA2"/>
    <w:rsid w:val="00337C3E"/>
    <w:rsid w:val="003A3A95"/>
    <w:rsid w:val="003E5DDC"/>
    <w:rsid w:val="005030DC"/>
    <w:rsid w:val="00665060"/>
    <w:rsid w:val="006A3D0E"/>
    <w:rsid w:val="006F76A8"/>
    <w:rsid w:val="007422C0"/>
    <w:rsid w:val="00900801"/>
    <w:rsid w:val="009C6D09"/>
    <w:rsid w:val="009F5ED0"/>
    <w:rsid w:val="00A752BB"/>
    <w:rsid w:val="00AF727F"/>
    <w:rsid w:val="00B50EDA"/>
    <w:rsid w:val="00B52DDE"/>
    <w:rsid w:val="00BC5D6F"/>
    <w:rsid w:val="00BE1B05"/>
    <w:rsid w:val="00C150D4"/>
    <w:rsid w:val="00C47AB6"/>
    <w:rsid w:val="00C627B7"/>
    <w:rsid w:val="00CC0BE7"/>
    <w:rsid w:val="00E66695"/>
    <w:rsid w:val="00F22B29"/>
    <w:rsid w:val="00F6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50E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50EDA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NormalWeb">
    <w:name w:val="Normal (Web)"/>
    <w:basedOn w:val="Normal"/>
    <w:uiPriority w:val="99"/>
    <w:semiHidden/>
    <w:unhideWhenUsed/>
    <w:rsid w:val="00B50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B50ED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0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0E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50E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50EDA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NormalWeb">
    <w:name w:val="Normal (Web)"/>
    <w:basedOn w:val="Normal"/>
    <w:uiPriority w:val="99"/>
    <w:semiHidden/>
    <w:unhideWhenUsed/>
    <w:rsid w:val="00B50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B50ED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0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0E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3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.chinsky@mjlf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t@mjlf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7</cp:revision>
  <cp:lastPrinted>2016-02-04T16:07:00Z</cp:lastPrinted>
  <dcterms:created xsi:type="dcterms:W3CDTF">2016-02-05T12:08:00Z</dcterms:created>
  <dcterms:modified xsi:type="dcterms:W3CDTF">2016-02-14T00:13:00Z</dcterms:modified>
</cp:coreProperties>
</file>