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D7E" w:rsidRPr="00551D5B" w:rsidRDefault="00381285" w:rsidP="00381285">
      <w:pPr>
        <w:bidi/>
        <w:spacing w:after="0"/>
        <w:jc w:val="center"/>
        <w:rPr>
          <w:rFonts w:asciiTheme="majorBidi" w:eastAsia="Times New Roman" w:hAnsiTheme="majorBidi" w:cstheme="majorBidi"/>
          <w:b/>
          <w:bCs/>
          <w:color w:val="000000"/>
          <w:sz w:val="48"/>
          <w:szCs w:val="48"/>
          <w:lang w:eastAsia="fr-BE"/>
        </w:rPr>
      </w:pPr>
      <w:r w:rsidRPr="00551D5B">
        <w:rPr>
          <w:rFonts w:asciiTheme="majorBidi" w:eastAsia="Times New Roman" w:hAnsiTheme="majorBidi" w:cstheme="majorBidi"/>
          <w:b/>
          <w:bCs/>
          <w:color w:val="000000"/>
          <w:sz w:val="48"/>
          <w:szCs w:val="48"/>
          <w:lang w:eastAsia="fr-BE"/>
        </w:rPr>
        <w:t>Le Talmud et la joie</w:t>
      </w:r>
    </w:p>
    <w:p w:rsidR="00F95E53" w:rsidRPr="00551D5B" w:rsidRDefault="00F95E53" w:rsidP="00F95E53">
      <w:pPr>
        <w:bidi/>
        <w:spacing w:after="0"/>
        <w:jc w:val="center"/>
        <w:rPr>
          <w:rFonts w:asciiTheme="majorBidi" w:eastAsia="Times New Roman" w:hAnsiTheme="majorBidi" w:cstheme="majorBidi"/>
          <w:color w:val="000000"/>
          <w:sz w:val="24"/>
          <w:szCs w:val="24"/>
          <w:rtl/>
          <w:lang w:eastAsia="fr-BE"/>
        </w:rPr>
      </w:pPr>
      <w:r w:rsidRPr="00551D5B">
        <w:rPr>
          <w:rFonts w:asciiTheme="majorBidi" w:hAnsiTheme="majorBidi" w:cstheme="majorBidi"/>
          <w:rtl/>
        </w:rPr>
        <w:t>ששון, גילה, דיצה, רינה</w:t>
      </w:r>
      <w:r w:rsidRPr="00551D5B">
        <w:rPr>
          <w:rFonts w:asciiTheme="majorBidi" w:hAnsiTheme="majorBidi" w:cstheme="majorBidi"/>
        </w:rPr>
        <w:t xml:space="preserve">, </w:t>
      </w:r>
      <w:r w:rsidRPr="00551D5B">
        <w:rPr>
          <w:rFonts w:asciiTheme="majorBidi" w:hAnsiTheme="majorBidi" w:cstheme="majorBidi"/>
          <w:rtl/>
        </w:rPr>
        <w:t>עליזה, עליצה, צהלה וחדווה</w:t>
      </w:r>
    </w:p>
    <w:p w:rsidR="0098381C" w:rsidRPr="00253D13" w:rsidRDefault="0098381C" w:rsidP="00F95E53">
      <w:pPr>
        <w:spacing w:after="0"/>
        <w:rPr>
          <w:rFonts w:asciiTheme="majorBidi" w:eastAsia="Times New Roman" w:hAnsiTheme="majorBidi" w:cstheme="majorBidi"/>
          <w:color w:val="000000"/>
          <w:sz w:val="2"/>
          <w:szCs w:val="2"/>
          <w:u w:val="single"/>
          <w:lang w:eastAsia="fr-BE"/>
        </w:rPr>
      </w:pPr>
    </w:p>
    <w:tbl>
      <w:tblPr>
        <w:tblStyle w:val="Grilledutableau"/>
        <w:tblW w:w="0" w:type="auto"/>
        <w:tblLook w:val="04A0" w:firstRow="1" w:lastRow="0" w:firstColumn="1" w:lastColumn="0" w:noHBand="0" w:noVBand="1"/>
      </w:tblPr>
      <w:tblGrid>
        <w:gridCol w:w="6912"/>
        <w:gridCol w:w="3694"/>
      </w:tblGrid>
      <w:tr w:rsidR="00381285" w:rsidRPr="001D674C" w:rsidTr="00551D5B">
        <w:tc>
          <w:tcPr>
            <w:tcW w:w="6912" w:type="dxa"/>
          </w:tcPr>
          <w:p w:rsidR="00381285" w:rsidRPr="001D674C" w:rsidRDefault="00381285" w:rsidP="00253D13">
            <w:pPr>
              <w:jc w:val="both"/>
              <w:rPr>
                <w:rFonts w:asciiTheme="majorBidi" w:eastAsia="Times New Roman" w:hAnsiTheme="majorBidi" w:cstheme="majorBidi"/>
                <w:color w:val="000000"/>
                <w:sz w:val="20"/>
                <w:szCs w:val="20"/>
                <w:lang w:val="fr-FR" w:eastAsia="fr-BE"/>
              </w:rPr>
            </w:pPr>
            <w:proofErr w:type="spellStart"/>
            <w:r w:rsidRPr="001D674C">
              <w:rPr>
                <w:rFonts w:asciiTheme="majorBidi" w:eastAsia="Times New Roman" w:hAnsiTheme="majorBidi" w:cstheme="majorBidi"/>
                <w:b/>
                <w:bCs/>
                <w:color w:val="000000"/>
                <w:sz w:val="20"/>
                <w:szCs w:val="20"/>
                <w:u w:val="single"/>
                <w:lang w:val="fr-FR" w:eastAsia="fr-BE"/>
              </w:rPr>
              <w:t>Dvarim</w:t>
            </w:r>
            <w:proofErr w:type="spellEnd"/>
            <w:r w:rsidRPr="001D674C">
              <w:rPr>
                <w:rFonts w:asciiTheme="majorBidi" w:eastAsia="Times New Roman" w:hAnsiTheme="majorBidi" w:cstheme="majorBidi"/>
                <w:b/>
                <w:bCs/>
                <w:color w:val="000000"/>
                <w:sz w:val="20"/>
                <w:szCs w:val="20"/>
                <w:u w:val="single"/>
                <w:lang w:val="fr-FR" w:eastAsia="fr-BE"/>
              </w:rPr>
              <w:t xml:space="preserve"> 16 :11</w:t>
            </w:r>
            <w:proofErr w:type="gramStart"/>
            <w:r w:rsidRPr="001D674C">
              <w:rPr>
                <w:rFonts w:asciiTheme="majorBidi" w:eastAsia="Times New Roman" w:hAnsiTheme="majorBidi" w:cstheme="majorBidi"/>
                <w:b/>
                <w:bCs/>
                <w:color w:val="000000"/>
                <w:sz w:val="20"/>
                <w:szCs w:val="20"/>
                <w:u w:val="single"/>
                <w:lang w:val="fr-FR" w:eastAsia="fr-BE"/>
              </w:rPr>
              <w:t>,14</w:t>
            </w:r>
            <w:r w:rsidR="00F95E53" w:rsidRPr="001D674C">
              <w:rPr>
                <w:rFonts w:asciiTheme="majorBidi" w:eastAsia="Times New Roman" w:hAnsiTheme="majorBidi" w:cstheme="majorBidi"/>
                <w:b/>
                <w:bCs/>
                <w:color w:val="000000"/>
                <w:sz w:val="20"/>
                <w:szCs w:val="20"/>
                <w:u w:val="single"/>
                <w:lang w:val="fr-FR" w:eastAsia="fr-BE"/>
              </w:rPr>
              <w:t>,15</w:t>
            </w:r>
            <w:proofErr w:type="gramEnd"/>
            <w:r w:rsidR="00253D13">
              <w:rPr>
                <w:rFonts w:asciiTheme="majorBidi" w:eastAsia="Times New Roman" w:hAnsiTheme="majorBidi" w:cstheme="majorBidi"/>
                <w:b/>
                <w:bCs/>
                <w:color w:val="000000"/>
                <w:sz w:val="20"/>
                <w:szCs w:val="20"/>
                <w:u w:val="single"/>
                <w:lang w:val="fr-FR" w:eastAsia="fr-BE"/>
              </w:rPr>
              <w:t> :</w:t>
            </w:r>
            <w:r w:rsidR="00F95E53" w:rsidRPr="001D674C">
              <w:rPr>
                <w:rFonts w:asciiTheme="majorBidi" w:eastAsia="Times New Roman" w:hAnsiTheme="majorBidi" w:cstheme="majorBidi"/>
                <w:color w:val="000000"/>
                <w:sz w:val="20"/>
                <w:szCs w:val="20"/>
                <w:lang w:val="fr-FR" w:eastAsia="fr-BE"/>
              </w:rPr>
              <w:t>Et tu te réjouiras devant l’Eternel to</w:t>
            </w:r>
            <w:r w:rsidR="001D674C" w:rsidRPr="001D674C">
              <w:rPr>
                <w:rFonts w:asciiTheme="majorBidi" w:eastAsia="Times New Roman" w:hAnsiTheme="majorBidi" w:cstheme="majorBidi"/>
                <w:color w:val="000000"/>
                <w:sz w:val="20"/>
                <w:szCs w:val="20"/>
                <w:lang w:val="fr-FR" w:eastAsia="fr-BE"/>
              </w:rPr>
              <w:t>n</w:t>
            </w:r>
            <w:r w:rsidR="00F95E53" w:rsidRPr="001D674C">
              <w:rPr>
                <w:rFonts w:asciiTheme="majorBidi" w:eastAsia="Times New Roman" w:hAnsiTheme="majorBidi" w:cstheme="majorBidi"/>
                <w:color w:val="000000"/>
                <w:sz w:val="20"/>
                <w:szCs w:val="20"/>
                <w:lang w:val="fr-FR" w:eastAsia="fr-BE"/>
              </w:rPr>
              <w:t xml:space="preserve"> Dieu…. Et tu te réjouiras toi et ton fils et ta fille et ta servante et ton serviteur… Et tu te réjouiras dans tes fêtes et tu seras très heureux….</w:t>
            </w:r>
          </w:p>
        </w:tc>
        <w:tc>
          <w:tcPr>
            <w:tcW w:w="3694" w:type="dxa"/>
          </w:tcPr>
          <w:p w:rsidR="00381285" w:rsidRPr="001D674C" w:rsidRDefault="00381285" w:rsidP="00F53D50">
            <w:pPr>
              <w:bidi/>
              <w:jc w:val="both"/>
              <w:rPr>
                <w:rFonts w:asciiTheme="majorBidi" w:eastAsia="Times New Roman" w:hAnsiTheme="majorBidi" w:cstheme="majorBidi"/>
                <w:color w:val="000000"/>
                <w:sz w:val="20"/>
                <w:szCs w:val="20"/>
                <w:lang w:eastAsia="fr-BE"/>
              </w:rPr>
            </w:pPr>
            <w:r w:rsidRPr="001D674C">
              <w:rPr>
                <w:rFonts w:asciiTheme="majorBidi" w:eastAsia="Times New Roman" w:hAnsiTheme="majorBidi" w:cstheme="majorBidi"/>
                <w:color w:val="000000"/>
                <w:sz w:val="24"/>
                <w:szCs w:val="24"/>
                <w:rtl/>
                <w:lang w:eastAsia="fr-BE"/>
              </w:rPr>
              <w:t>ושמחת לפני ה' אלוקיך</w:t>
            </w:r>
            <w:r w:rsidR="00F95E53" w:rsidRPr="001D674C">
              <w:rPr>
                <w:rFonts w:asciiTheme="majorBidi" w:eastAsia="Times New Roman" w:hAnsiTheme="majorBidi" w:cstheme="majorBidi"/>
                <w:color w:val="000000"/>
                <w:sz w:val="24"/>
                <w:szCs w:val="24"/>
                <w:rtl/>
                <w:lang w:eastAsia="fr-BE"/>
              </w:rPr>
              <w:t> </w:t>
            </w:r>
            <w:r w:rsidR="00F95E53" w:rsidRPr="001D674C">
              <w:rPr>
                <w:rFonts w:asciiTheme="majorBidi" w:eastAsia="Times New Roman" w:hAnsiTheme="majorBidi" w:cstheme="majorBidi"/>
                <w:color w:val="000000"/>
                <w:sz w:val="24"/>
                <w:szCs w:val="24"/>
                <w:lang w:val="fr-FR" w:eastAsia="fr-BE"/>
              </w:rPr>
              <w:t>…</w:t>
            </w:r>
            <w:r w:rsidRPr="001D674C">
              <w:rPr>
                <w:rFonts w:asciiTheme="majorBidi" w:eastAsia="Times New Roman" w:hAnsiTheme="majorBidi" w:cstheme="majorBidi"/>
                <w:color w:val="000000"/>
                <w:sz w:val="24"/>
                <w:szCs w:val="24"/>
                <w:rtl/>
                <w:lang w:eastAsia="fr-BE"/>
              </w:rPr>
              <w:t>ושמחת בחגך אתה ובנך ובתך ועבדך ואמתך</w:t>
            </w:r>
            <w:r w:rsidR="00F95E53" w:rsidRPr="001D674C">
              <w:rPr>
                <w:rFonts w:asciiTheme="majorBidi" w:eastAsia="Times New Roman" w:hAnsiTheme="majorBidi" w:cstheme="majorBidi"/>
                <w:color w:val="000000"/>
                <w:sz w:val="24"/>
                <w:szCs w:val="24"/>
                <w:lang w:eastAsia="fr-BE"/>
              </w:rPr>
              <w:t xml:space="preserve"> …</w:t>
            </w:r>
            <w:r w:rsidR="00F95E53" w:rsidRPr="001D674C">
              <w:rPr>
                <w:rFonts w:asciiTheme="majorBidi" w:hAnsiTheme="majorBidi" w:cstheme="majorBidi"/>
                <w:sz w:val="24"/>
                <w:szCs w:val="24"/>
                <w:rtl/>
              </w:rPr>
              <w:t xml:space="preserve"> </w:t>
            </w:r>
            <w:r w:rsidR="00F95E53" w:rsidRPr="001D674C">
              <w:rPr>
                <w:rFonts w:asciiTheme="majorBidi" w:eastAsia="Times New Roman" w:hAnsiTheme="majorBidi" w:cstheme="majorBidi"/>
                <w:color w:val="000000"/>
                <w:sz w:val="24"/>
                <w:szCs w:val="24"/>
                <w:rtl/>
                <w:lang w:eastAsia="fr-BE"/>
              </w:rPr>
              <w:t>היית אך שמח</w:t>
            </w:r>
          </w:p>
        </w:tc>
      </w:tr>
      <w:tr w:rsidR="00381285" w:rsidRPr="00551D5B" w:rsidTr="00551D5B">
        <w:tc>
          <w:tcPr>
            <w:tcW w:w="6912" w:type="dxa"/>
          </w:tcPr>
          <w:p w:rsidR="00F95E53" w:rsidRPr="00551D5B" w:rsidRDefault="00381285" w:rsidP="00253D13">
            <w:pPr>
              <w:jc w:val="both"/>
              <w:rPr>
                <w:rFonts w:asciiTheme="majorBidi" w:eastAsia="Times New Roman" w:hAnsiTheme="majorBidi" w:cstheme="majorBidi"/>
                <w:color w:val="000000"/>
                <w:sz w:val="24"/>
                <w:szCs w:val="24"/>
                <w:lang w:eastAsia="fr-BE"/>
              </w:rPr>
            </w:pPr>
            <w:proofErr w:type="spellStart"/>
            <w:r w:rsidRPr="00551D5B">
              <w:rPr>
                <w:rFonts w:asciiTheme="majorBidi" w:eastAsia="Times New Roman" w:hAnsiTheme="majorBidi" w:cstheme="majorBidi"/>
                <w:b/>
                <w:bCs/>
                <w:color w:val="000000"/>
                <w:sz w:val="24"/>
                <w:szCs w:val="24"/>
                <w:u w:val="single"/>
                <w:lang w:eastAsia="fr-BE"/>
              </w:rPr>
              <w:t>Babli</w:t>
            </w:r>
            <w:proofErr w:type="spellEnd"/>
            <w:r w:rsidRPr="00551D5B">
              <w:rPr>
                <w:rFonts w:asciiTheme="majorBidi" w:eastAsia="Times New Roman" w:hAnsiTheme="majorBidi" w:cstheme="majorBidi"/>
                <w:b/>
                <w:bCs/>
                <w:color w:val="000000"/>
                <w:sz w:val="24"/>
                <w:szCs w:val="24"/>
                <w:u w:val="single"/>
                <w:lang w:eastAsia="fr-BE"/>
              </w:rPr>
              <w:t xml:space="preserve"> </w:t>
            </w:r>
            <w:proofErr w:type="spellStart"/>
            <w:r w:rsidRPr="00551D5B">
              <w:rPr>
                <w:rFonts w:asciiTheme="majorBidi" w:eastAsia="Times New Roman" w:hAnsiTheme="majorBidi" w:cstheme="majorBidi"/>
                <w:b/>
                <w:bCs/>
                <w:color w:val="000000"/>
                <w:sz w:val="24"/>
                <w:szCs w:val="24"/>
                <w:u w:val="single"/>
                <w:lang w:eastAsia="fr-BE"/>
              </w:rPr>
              <w:t>psaHim</w:t>
            </w:r>
            <w:proofErr w:type="spellEnd"/>
            <w:r w:rsidRPr="00551D5B">
              <w:rPr>
                <w:rFonts w:asciiTheme="majorBidi" w:eastAsia="Times New Roman" w:hAnsiTheme="majorBidi" w:cstheme="majorBidi"/>
                <w:b/>
                <w:bCs/>
                <w:color w:val="000000"/>
                <w:sz w:val="24"/>
                <w:szCs w:val="24"/>
                <w:u w:val="single"/>
                <w:lang w:eastAsia="fr-BE"/>
              </w:rPr>
              <w:t xml:space="preserve"> 109a</w:t>
            </w:r>
            <w:r w:rsidR="00253D13">
              <w:rPr>
                <w:rFonts w:asciiTheme="majorBidi" w:eastAsia="Times New Roman" w:hAnsiTheme="majorBidi" w:cstheme="majorBidi"/>
                <w:b/>
                <w:bCs/>
                <w:color w:val="000000"/>
                <w:sz w:val="24"/>
                <w:szCs w:val="24"/>
                <w:u w:val="single"/>
                <w:lang w:eastAsia="fr-BE"/>
              </w:rPr>
              <w:t xml:space="preserve"> </w:t>
            </w:r>
            <w:r w:rsidR="00F95E53" w:rsidRPr="00551D5B">
              <w:rPr>
                <w:rFonts w:asciiTheme="majorBidi" w:eastAsia="Times New Roman" w:hAnsiTheme="majorBidi" w:cstheme="majorBidi"/>
                <w:color w:val="000000"/>
                <w:sz w:val="24"/>
                <w:szCs w:val="24"/>
                <w:lang w:eastAsia="fr-BE"/>
              </w:rPr>
              <w:t xml:space="preserve">Il n’y a pas d’autre joie que le vin, comme il est dit « et tu te réjouiras dans tes fêtes », de quelle façon on se réjouit ? Par le vin. Rabbi </w:t>
            </w:r>
            <w:proofErr w:type="spellStart"/>
            <w:r w:rsidR="00F95E53" w:rsidRPr="00551D5B">
              <w:rPr>
                <w:rFonts w:asciiTheme="majorBidi" w:eastAsia="Times New Roman" w:hAnsiTheme="majorBidi" w:cstheme="majorBidi"/>
                <w:color w:val="000000"/>
                <w:sz w:val="24"/>
                <w:szCs w:val="24"/>
                <w:lang w:eastAsia="fr-BE"/>
              </w:rPr>
              <w:t>Yéhouda</w:t>
            </w:r>
            <w:proofErr w:type="spellEnd"/>
            <w:r w:rsidR="00F95E53" w:rsidRPr="00551D5B">
              <w:rPr>
                <w:rFonts w:asciiTheme="majorBidi" w:eastAsia="Times New Roman" w:hAnsiTheme="majorBidi" w:cstheme="majorBidi"/>
                <w:color w:val="000000"/>
                <w:sz w:val="24"/>
                <w:szCs w:val="24"/>
                <w:lang w:eastAsia="fr-BE"/>
              </w:rPr>
              <w:t xml:space="preserve"> dit : les hommes pour ce qui leur convient et les femmes pour ce qui leur convient. Les hommes pour ce qui leur convient : le vin, et les femmes par quoi ? Rabbi </w:t>
            </w:r>
            <w:proofErr w:type="spellStart"/>
            <w:r w:rsidR="00F95E53" w:rsidRPr="00551D5B">
              <w:rPr>
                <w:rFonts w:asciiTheme="majorBidi" w:eastAsia="Times New Roman" w:hAnsiTheme="majorBidi" w:cstheme="majorBidi"/>
                <w:color w:val="000000"/>
                <w:sz w:val="24"/>
                <w:szCs w:val="24"/>
                <w:lang w:eastAsia="fr-BE"/>
              </w:rPr>
              <w:t>Yossef</w:t>
            </w:r>
            <w:proofErr w:type="spellEnd"/>
            <w:r w:rsidR="00F95E53" w:rsidRPr="00551D5B">
              <w:rPr>
                <w:rFonts w:asciiTheme="majorBidi" w:eastAsia="Times New Roman" w:hAnsiTheme="majorBidi" w:cstheme="majorBidi"/>
                <w:color w:val="000000"/>
                <w:sz w:val="24"/>
                <w:szCs w:val="24"/>
                <w:lang w:eastAsia="fr-BE"/>
              </w:rPr>
              <w:t xml:space="preserve"> dit : à Babel par des habits colorés, en </w:t>
            </w:r>
            <w:proofErr w:type="spellStart"/>
            <w:r w:rsidR="00F95E53" w:rsidRPr="00551D5B">
              <w:rPr>
                <w:rFonts w:asciiTheme="majorBidi" w:eastAsia="Times New Roman" w:hAnsiTheme="majorBidi" w:cstheme="majorBidi"/>
                <w:color w:val="000000"/>
                <w:sz w:val="24"/>
                <w:szCs w:val="24"/>
                <w:lang w:eastAsia="fr-BE"/>
              </w:rPr>
              <w:t>erets</w:t>
            </w:r>
            <w:proofErr w:type="spellEnd"/>
            <w:r w:rsidR="00F95E53" w:rsidRPr="00551D5B">
              <w:rPr>
                <w:rFonts w:asciiTheme="majorBidi" w:eastAsia="Times New Roman" w:hAnsiTheme="majorBidi" w:cstheme="majorBidi"/>
                <w:color w:val="000000"/>
                <w:sz w:val="24"/>
                <w:szCs w:val="24"/>
                <w:lang w:eastAsia="fr-BE"/>
              </w:rPr>
              <w:t xml:space="preserve"> </w:t>
            </w:r>
            <w:proofErr w:type="spellStart"/>
            <w:r w:rsidR="00F95E53" w:rsidRPr="00551D5B">
              <w:rPr>
                <w:rFonts w:asciiTheme="majorBidi" w:eastAsia="Times New Roman" w:hAnsiTheme="majorBidi" w:cstheme="majorBidi"/>
                <w:color w:val="000000"/>
                <w:sz w:val="24"/>
                <w:szCs w:val="24"/>
                <w:lang w:eastAsia="fr-BE"/>
              </w:rPr>
              <w:t>israel</w:t>
            </w:r>
            <w:proofErr w:type="spellEnd"/>
            <w:r w:rsidR="00F95E53" w:rsidRPr="00551D5B">
              <w:rPr>
                <w:rFonts w:asciiTheme="majorBidi" w:eastAsia="Times New Roman" w:hAnsiTheme="majorBidi" w:cstheme="majorBidi"/>
                <w:color w:val="000000"/>
                <w:sz w:val="24"/>
                <w:szCs w:val="24"/>
                <w:lang w:eastAsia="fr-BE"/>
              </w:rPr>
              <w:t xml:space="preserve"> par</w:t>
            </w:r>
            <w:r w:rsidR="00551D5B" w:rsidRPr="00551D5B">
              <w:rPr>
                <w:rFonts w:asciiTheme="majorBidi" w:eastAsia="Times New Roman" w:hAnsiTheme="majorBidi" w:cstheme="majorBidi"/>
                <w:color w:val="000000"/>
                <w:sz w:val="24"/>
                <w:szCs w:val="24"/>
                <w:lang w:eastAsia="fr-BE"/>
              </w:rPr>
              <w:t xml:space="preserve"> des vêtements de lin repassés. On a enseigné dans la </w:t>
            </w:r>
            <w:proofErr w:type="spellStart"/>
            <w:r w:rsidR="00551D5B" w:rsidRPr="00551D5B">
              <w:rPr>
                <w:rFonts w:asciiTheme="majorBidi" w:eastAsia="Times New Roman" w:hAnsiTheme="majorBidi" w:cstheme="majorBidi"/>
                <w:color w:val="000000"/>
                <w:sz w:val="24"/>
                <w:szCs w:val="24"/>
                <w:lang w:eastAsia="fr-BE"/>
              </w:rPr>
              <w:t>beraïta</w:t>
            </w:r>
            <w:proofErr w:type="spellEnd"/>
            <w:r w:rsidR="00551D5B" w:rsidRPr="00551D5B">
              <w:rPr>
                <w:rFonts w:asciiTheme="majorBidi" w:eastAsia="Times New Roman" w:hAnsiTheme="majorBidi" w:cstheme="majorBidi"/>
                <w:color w:val="000000"/>
                <w:sz w:val="24"/>
                <w:szCs w:val="24"/>
                <w:lang w:eastAsia="fr-BE"/>
              </w:rPr>
              <w:t xml:space="preserve">, Rabbi </w:t>
            </w:r>
            <w:proofErr w:type="spellStart"/>
            <w:r w:rsidR="00551D5B" w:rsidRPr="00551D5B">
              <w:rPr>
                <w:rFonts w:asciiTheme="majorBidi" w:eastAsia="Times New Roman" w:hAnsiTheme="majorBidi" w:cstheme="majorBidi"/>
                <w:color w:val="000000"/>
                <w:sz w:val="24"/>
                <w:szCs w:val="24"/>
                <w:lang w:eastAsia="fr-BE"/>
              </w:rPr>
              <w:t>Yéhouda</w:t>
            </w:r>
            <w:proofErr w:type="spellEnd"/>
            <w:r w:rsidR="00551D5B" w:rsidRPr="00551D5B">
              <w:rPr>
                <w:rFonts w:asciiTheme="majorBidi" w:eastAsia="Times New Roman" w:hAnsiTheme="majorBidi" w:cstheme="majorBidi"/>
                <w:color w:val="000000"/>
                <w:sz w:val="24"/>
                <w:szCs w:val="24"/>
                <w:lang w:eastAsia="fr-BE"/>
              </w:rPr>
              <w:t xml:space="preserve"> fils de </w:t>
            </w:r>
            <w:proofErr w:type="spellStart"/>
            <w:r w:rsidR="00551D5B" w:rsidRPr="00551D5B">
              <w:rPr>
                <w:rFonts w:asciiTheme="majorBidi" w:eastAsia="Times New Roman" w:hAnsiTheme="majorBidi" w:cstheme="majorBidi"/>
                <w:color w:val="000000"/>
                <w:sz w:val="24"/>
                <w:szCs w:val="24"/>
                <w:lang w:eastAsia="fr-BE"/>
              </w:rPr>
              <w:t>Bétéra</w:t>
            </w:r>
            <w:proofErr w:type="spellEnd"/>
            <w:r w:rsidR="00551D5B" w:rsidRPr="00551D5B">
              <w:rPr>
                <w:rFonts w:asciiTheme="majorBidi" w:eastAsia="Times New Roman" w:hAnsiTheme="majorBidi" w:cstheme="majorBidi"/>
                <w:color w:val="000000"/>
                <w:sz w:val="24"/>
                <w:szCs w:val="24"/>
                <w:lang w:eastAsia="fr-BE"/>
              </w:rPr>
              <w:t xml:space="preserve"> dit : au temps où le temple existait il n’y avait pas d’autre joie que la viande comme il est dit : « et tu offriras des </w:t>
            </w:r>
            <w:proofErr w:type="spellStart"/>
            <w:r w:rsidR="00551D5B" w:rsidRPr="00551D5B">
              <w:rPr>
                <w:rFonts w:asciiTheme="majorBidi" w:eastAsia="Times New Roman" w:hAnsiTheme="majorBidi" w:cstheme="majorBidi"/>
                <w:color w:val="000000"/>
                <w:sz w:val="24"/>
                <w:szCs w:val="24"/>
                <w:lang w:eastAsia="fr-BE"/>
              </w:rPr>
              <w:t>chelamim</w:t>
            </w:r>
            <w:proofErr w:type="spellEnd"/>
            <w:r w:rsidR="00551D5B" w:rsidRPr="00551D5B">
              <w:rPr>
                <w:rFonts w:asciiTheme="majorBidi" w:eastAsia="Times New Roman" w:hAnsiTheme="majorBidi" w:cstheme="majorBidi"/>
                <w:color w:val="000000"/>
                <w:sz w:val="24"/>
                <w:szCs w:val="24"/>
                <w:lang w:eastAsia="fr-BE"/>
              </w:rPr>
              <w:t xml:space="preserve"> et tu mangeras là-bas et tu te réjouiras devant l’Eternel ton ‘dieu’, et maintenant que le </w:t>
            </w:r>
            <w:proofErr w:type="spellStart"/>
            <w:r w:rsidR="00551D5B" w:rsidRPr="00551D5B">
              <w:rPr>
                <w:rFonts w:asciiTheme="majorBidi" w:eastAsia="Times New Roman" w:hAnsiTheme="majorBidi" w:cstheme="majorBidi"/>
                <w:color w:val="000000"/>
                <w:sz w:val="24"/>
                <w:szCs w:val="24"/>
                <w:lang w:eastAsia="fr-BE"/>
              </w:rPr>
              <w:t>bet</w:t>
            </w:r>
            <w:proofErr w:type="spellEnd"/>
            <w:r w:rsidR="00551D5B" w:rsidRPr="00551D5B">
              <w:rPr>
                <w:rFonts w:asciiTheme="majorBidi" w:eastAsia="Times New Roman" w:hAnsiTheme="majorBidi" w:cstheme="majorBidi"/>
                <w:color w:val="000000"/>
                <w:sz w:val="24"/>
                <w:szCs w:val="24"/>
                <w:lang w:eastAsia="fr-BE"/>
              </w:rPr>
              <w:t xml:space="preserve"> </w:t>
            </w:r>
            <w:proofErr w:type="spellStart"/>
            <w:r w:rsidR="00551D5B" w:rsidRPr="00551D5B">
              <w:rPr>
                <w:rFonts w:asciiTheme="majorBidi" w:eastAsia="Times New Roman" w:hAnsiTheme="majorBidi" w:cstheme="majorBidi"/>
                <w:color w:val="000000"/>
                <w:sz w:val="24"/>
                <w:szCs w:val="24"/>
                <w:lang w:eastAsia="fr-BE"/>
              </w:rPr>
              <w:t>hamikdach</w:t>
            </w:r>
            <w:proofErr w:type="spellEnd"/>
            <w:r w:rsidR="00551D5B" w:rsidRPr="00551D5B">
              <w:rPr>
                <w:rFonts w:asciiTheme="majorBidi" w:eastAsia="Times New Roman" w:hAnsiTheme="majorBidi" w:cstheme="majorBidi"/>
                <w:color w:val="000000"/>
                <w:sz w:val="24"/>
                <w:szCs w:val="24"/>
                <w:lang w:eastAsia="fr-BE"/>
              </w:rPr>
              <w:t xml:space="preserve"> n’existe plus, il n’y a plus de joie que par le vin comme il est dit « le vin réjouira le cœur de l’homme » (Ps 104 :15)</w:t>
            </w:r>
          </w:p>
        </w:tc>
        <w:tc>
          <w:tcPr>
            <w:tcW w:w="3694" w:type="dxa"/>
          </w:tcPr>
          <w:p w:rsidR="00381285" w:rsidRPr="001D674C" w:rsidRDefault="00381285" w:rsidP="00F53D50">
            <w:pPr>
              <w:bidi/>
              <w:jc w:val="both"/>
              <w:rPr>
                <w:rFonts w:asciiTheme="majorBidi" w:eastAsia="Times New Roman" w:hAnsiTheme="majorBidi" w:cstheme="majorBidi"/>
                <w:color w:val="000000"/>
                <w:sz w:val="24"/>
                <w:szCs w:val="24"/>
                <w:lang w:val="fr-FR" w:eastAsia="fr-BE"/>
              </w:rPr>
            </w:pPr>
            <w:r w:rsidRPr="001D674C">
              <w:rPr>
                <w:rFonts w:asciiTheme="majorBidi" w:eastAsia="Times New Roman" w:hAnsiTheme="majorBidi" w:cstheme="majorBidi"/>
                <w:color w:val="000000"/>
                <w:sz w:val="24"/>
                <w:szCs w:val="24"/>
                <w:rtl/>
                <w:lang w:eastAsia="fr-BE"/>
              </w:rPr>
              <w:t>אין שמחה אלא בבשר ויין</w:t>
            </w:r>
            <w:r w:rsidR="00F95E53" w:rsidRPr="001D674C">
              <w:rPr>
                <w:rFonts w:asciiTheme="majorBidi" w:eastAsia="Times New Roman" w:hAnsiTheme="majorBidi" w:cstheme="majorBidi"/>
                <w:color w:val="000000"/>
                <w:sz w:val="24"/>
                <w:szCs w:val="24"/>
                <w:lang w:eastAsia="fr-BE"/>
              </w:rPr>
              <w:t xml:space="preserve"> </w:t>
            </w:r>
            <w:r w:rsidRPr="001D674C">
              <w:rPr>
                <w:rFonts w:asciiTheme="majorBidi" w:eastAsia="Times New Roman" w:hAnsiTheme="majorBidi" w:cstheme="majorBidi"/>
                <w:color w:val="000000"/>
                <w:sz w:val="24"/>
                <w:szCs w:val="24"/>
                <w:rtl/>
                <w:lang w:eastAsia="fr-BE"/>
              </w:rPr>
              <w:t>שנאמר "ושמחת בחגך", במה משמחם? ביין. רבי יהודה אומר: אנשים בראוי להם ונשים בראוי להן. אנשים בראוי להם - ביין, ונשים במאי? תני רב יוסף: בבבל - בבגדי צבעונין, בארץ ישראל - בבגדי פשתן מגוהצין. תניא רבי יהודה בן בתירא אומר: בזמן שבית המקדש קיים אין שמחה אלא בבשר שנאמר "וזבחת שלמים ואכלת שם ושמחת לפני ה' אלהיך", ועכשיו שאין בית המקדש קיים, אין שמחה אלא ביין, שנאמר "ויין ישמח לבב אנוש</w:t>
            </w:r>
            <w:r w:rsidRPr="001D674C">
              <w:rPr>
                <w:rFonts w:asciiTheme="majorBidi" w:eastAsia="Times New Roman" w:hAnsiTheme="majorBidi" w:cstheme="majorBidi"/>
                <w:color w:val="000000"/>
                <w:sz w:val="24"/>
                <w:szCs w:val="24"/>
                <w:lang w:eastAsia="fr-BE"/>
              </w:rPr>
              <w:t>".</w:t>
            </w:r>
          </w:p>
        </w:tc>
      </w:tr>
      <w:tr w:rsidR="00F95E53" w:rsidRPr="00551D5B" w:rsidTr="00551D5B">
        <w:tc>
          <w:tcPr>
            <w:tcW w:w="6912" w:type="dxa"/>
          </w:tcPr>
          <w:p w:rsidR="00551D5B" w:rsidRPr="001D674C" w:rsidRDefault="00F95E53" w:rsidP="00551D5B">
            <w:pPr>
              <w:jc w:val="both"/>
              <w:rPr>
                <w:rFonts w:asciiTheme="majorBidi" w:eastAsia="Times New Roman" w:hAnsiTheme="majorBidi" w:cstheme="majorBidi"/>
                <w:b/>
                <w:bCs/>
                <w:color w:val="000000"/>
                <w:sz w:val="20"/>
                <w:szCs w:val="20"/>
                <w:u w:val="single"/>
                <w:lang w:eastAsia="fr-BE"/>
              </w:rPr>
            </w:pPr>
            <w:proofErr w:type="spellStart"/>
            <w:r w:rsidRPr="001D674C">
              <w:rPr>
                <w:rFonts w:asciiTheme="majorBidi" w:eastAsia="Times New Roman" w:hAnsiTheme="majorBidi" w:cstheme="majorBidi"/>
                <w:b/>
                <w:bCs/>
                <w:color w:val="000000"/>
                <w:sz w:val="20"/>
                <w:szCs w:val="20"/>
                <w:u w:val="single"/>
                <w:lang w:eastAsia="fr-BE"/>
              </w:rPr>
              <w:t>Devarim</w:t>
            </w:r>
            <w:proofErr w:type="spellEnd"/>
            <w:r w:rsidRPr="001D674C">
              <w:rPr>
                <w:rFonts w:asciiTheme="majorBidi" w:eastAsia="Times New Roman" w:hAnsiTheme="majorBidi" w:cstheme="majorBidi"/>
                <w:b/>
                <w:bCs/>
                <w:color w:val="000000"/>
                <w:sz w:val="20"/>
                <w:szCs w:val="20"/>
                <w:u w:val="single"/>
                <w:lang w:eastAsia="fr-BE"/>
              </w:rPr>
              <w:t xml:space="preserve"> 28</w:t>
            </w:r>
            <w:r w:rsidR="00551D5B" w:rsidRPr="001D674C">
              <w:rPr>
                <w:rFonts w:asciiTheme="majorBidi" w:eastAsia="Times New Roman" w:hAnsiTheme="majorBidi" w:cstheme="majorBidi"/>
                <w:b/>
                <w:bCs/>
                <w:color w:val="000000"/>
                <w:sz w:val="20"/>
                <w:szCs w:val="20"/>
                <w:u w:val="single"/>
                <w:lang w:eastAsia="fr-BE"/>
              </w:rPr>
              <w:t xml:space="preserve"> : 47 </w:t>
            </w:r>
          </w:p>
          <w:p w:rsidR="00551D5B" w:rsidRPr="00551D5B" w:rsidRDefault="00551D5B" w:rsidP="00551D5B">
            <w:pPr>
              <w:jc w:val="both"/>
              <w:rPr>
                <w:rFonts w:asciiTheme="majorBidi" w:eastAsia="Times New Roman" w:hAnsiTheme="majorBidi" w:cstheme="majorBidi"/>
                <w:color w:val="000000"/>
                <w:sz w:val="24"/>
                <w:szCs w:val="24"/>
                <w:lang w:eastAsia="fr-BE"/>
              </w:rPr>
            </w:pPr>
            <w:r w:rsidRPr="001D674C">
              <w:rPr>
                <w:rFonts w:asciiTheme="majorBidi" w:eastAsia="Times New Roman" w:hAnsiTheme="majorBidi" w:cstheme="majorBidi"/>
                <w:color w:val="000000"/>
                <w:sz w:val="20"/>
                <w:szCs w:val="20"/>
                <w:lang w:eastAsia="fr-BE"/>
              </w:rPr>
              <w:t>Et parce que tu n'auras pas servi l'Éternel, ton Dieu, avec joie et contentement de cœur, au sein de l'abondance, 48 tu serviras tes ennemis, suscités contre toi par l'Éternel, en proie à la faim, à la soif, au dénuement, à une pénurie absolue; et ils te mettront sur le cou un joug de fer, jusqu'à ce qu'ils t'aient anéanti.</w:t>
            </w:r>
          </w:p>
        </w:tc>
        <w:tc>
          <w:tcPr>
            <w:tcW w:w="3694" w:type="dxa"/>
          </w:tcPr>
          <w:p w:rsidR="00F95E53" w:rsidRPr="001D674C" w:rsidRDefault="00F95E53" w:rsidP="00F53D50">
            <w:pPr>
              <w:bidi/>
              <w:jc w:val="both"/>
              <w:rPr>
                <w:rFonts w:asciiTheme="majorBidi" w:eastAsia="Times New Roman" w:hAnsiTheme="majorBidi" w:cstheme="majorBidi"/>
                <w:color w:val="000000"/>
                <w:lang w:eastAsia="fr-BE"/>
              </w:rPr>
            </w:pPr>
            <w:r w:rsidRPr="001D674C">
              <w:rPr>
                <w:rFonts w:asciiTheme="majorBidi" w:hAnsiTheme="majorBidi" w:cstheme="majorBidi"/>
                <w:rtl/>
              </w:rPr>
              <w:t>תַּחַת אֲשֶׁר לֹא עָבַדְתָּ אֶת ה</w:t>
            </w:r>
            <w:r w:rsidRPr="001D674C">
              <w:rPr>
                <w:rFonts w:asciiTheme="majorBidi" w:hAnsiTheme="majorBidi" w:cstheme="majorBidi"/>
              </w:rPr>
              <w:t xml:space="preserve">' </w:t>
            </w:r>
            <w:r w:rsidRPr="001D674C">
              <w:rPr>
                <w:rFonts w:asciiTheme="majorBidi" w:hAnsiTheme="majorBidi" w:cstheme="majorBidi"/>
                <w:rtl/>
              </w:rPr>
              <w:t>אֱלֹהֶיךָ בְּשִׂמְחָה וּבְטוּב לֵבָב מֵרֹב כֹּל - וְעָבַדְתָּ אֶת אֹיְבֶיךָ אֲשֶׁר יְשַׁלְּחֶנּוּ ה</w:t>
            </w:r>
            <w:r w:rsidRPr="001D674C">
              <w:rPr>
                <w:rFonts w:asciiTheme="majorBidi" w:hAnsiTheme="majorBidi" w:cstheme="majorBidi"/>
              </w:rPr>
              <w:t xml:space="preserve">' </w:t>
            </w:r>
            <w:r w:rsidRPr="001D674C">
              <w:rPr>
                <w:rFonts w:asciiTheme="majorBidi" w:hAnsiTheme="majorBidi" w:cstheme="majorBidi"/>
                <w:rtl/>
              </w:rPr>
              <w:t>בָּךְ בְּרָעָב וּבְצָמָא וּבְעֵירֹם וּבְחֹסֶר כֹּל</w:t>
            </w:r>
            <w:r w:rsidRPr="001D674C">
              <w:rPr>
                <w:rFonts w:asciiTheme="majorBidi" w:hAnsiTheme="majorBidi" w:cstheme="majorBidi"/>
              </w:rPr>
              <w:t xml:space="preserve">, </w:t>
            </w:r>
            <w:r w:rsidRPr="001D674C">
              <w:rPr>
                <w:rFonts w:asciiTheme="majorBidi" w:hAnsiTheme="majorBidi" w:cstheme="majorBidi"/>
                <w:rtl/>
              </w:rPr>
              <w:t>וְנָתַן עֹל בַּרְזֶל עַל צַוָּארֶךָ עַד הִשְׁמִידוֹ אֹתָךְ</w:t>
            </w:r>
            <w:r w:rsidRPr="001D674C">
              <w:rPr>
                <w:rFonts w:asciiTheme="majorBidi" w:hAnsiTheme="majorBidi" w:cstheme="majorBidi"/>
              </w:rPr>
              <w:t>"</w:t>
            </w:r>
          </w:p>
        </w:tc>
      </w:tr>
      <w:tr w:rsidR="00381285" w:rsidRPr="001D674C" w:rsidTr="00551D5B">
        <w:tc>
          <w:tcPr>
            <w:tcW w:w="6912" w:type="dxa"/>
          </w:tcPr>
          <w:p w:rsidR="00381285" w:rsidRPr="001D674C" w:rsidRDefault="00F95E53" w:rsidP="00253D13">
            <w:pPr>
              <w:jc w:val="both"/>
              <w:rPr>
                <w:rFonts w:asciiTheme="majorBidi" w:eastAsia="Times New Roman" w:hAnsiTheme="majorBidi" w:cstheme="majorBidi"/>
                <w:color w:val="000000"/>
                <w:sz w:val="20"/>
                <w:szCs w:val="20"/>
                <w:lang w:eastAsia="fr-BE"/>
              </w:rPr>
            </w:pPr>
            <w:proofErr w:type="spellStart"/>
            <w:r w:rsidRPr="001D674C">
              <w:rPr>
                <w:rFonts w:asciiTheme="majorBidi" w:eastAsia="Times New Roman" w:hAnsiTheme="majorBidi" w:cstheme="majorBidi"/>
                <w:b/>
                <w:bCs/>
                <w:color w:val="000000"/>
                <w:sz w:val="20"/>
                <w:szCs w:val="20"/>
                <w:u w:val="single"/>
                <w:lang w:eastAsia="fr-BE"/>
              </w:rPr>
              <w:t>Likouté</w:t>
            </w:r>
            <w:proofErr w:type="spellEnd"/>
            <w:r w:rsidRPr="001D674C">
              <w:rPr>
                <w:rFonts w:asciiTheme="majorBidi" w:eastAsia="Times New Roman" w:hAnsiTheme="majorBidi" w:cstheme="majorBidi"/>
                <w:b/>
                <w:bCs/>
                <w:color w:val="000000"/>
                <w:sz w:val="20"/>
                <w:szCs w:val="20"/>
                <w:u w:val="single"/>
                <w:lang w:eastAsia="fr-BE"/>
              </w:rPr>
              <w:t xml:space="preserve"> </w:t>
            </w:r>
            <w:proofErr w:type="spellStart"/>
            <w:r w:rsidRPr="001D674C">
              <w:rPr>
                <w:rFonts w:asciiTheme="majorBidi" w:eastAsia="Times New Roman" w:hAnsiTheme="majorBidi" w:cstheme="majorBidi"/>
                <w:b/>
                <w:bCs/>
                <w:color w:val="000000"/>
                <w:sz w:val="20"/>
                <w:szCs w:val="20"/>
                <w:u w:val="single"/>
                <w:lang w:eastAsia="fr-BE"/>
              </w:rPr>
              <w:t>moharan</w:t>
            </w:r>
            <w:proofErr w:type="spellEnd"/>
            <w:r w:rsidRPr="001D674C">
              <w:rPr>
                <w:rFonts w:asciiTheme="majorBidi" w:eastAsia="Times New Roman" w:hAnsiTheme="majorBidi" w:cstheme="majorBidi"/>
                <w:b/>
                <w:bCs/>
                <w:color w:val="000000"/>
                <w:sz w:val="20"/>
                <w:szCs w:val="20"/>
                <w:u w:val="single"/>
                <w:lang w:eastAsia="fr-BE"/>
              </w:rPr>
              <w:t xml:space="preserve"> torah 24</w:t>
            </w:r>
            <w:r w:rsidR="00253D13">
              <w:rPr>
                <w:rFonts w:asciiTheme="majorBidi" w:eastAsia="Times New Roman" w:hAnsiTheme="majorBidi" w:cstheme="majorBidi"/>
                <w:b/>
                <w:bCs/>
                <w:color w:val="000000"/>
                <w:sz w:val="20"/>
                <w:szCs w:val="20"/>
                <w:u w:val="single"/>
                <w:lang w:eastAsia="fr-BE"/>
              </w:rPr>
              <w:t xml:space="preserve"> : </w:t>
            </w:r>
            <w:r w:rsidR="00381285" w:rsidRPr="001D674C">
              <w:rPr>
                <w:rFonts w:asciiTheme="majorBidi" w:eastAsia="Times New Roman" w:hAnsiTheme="majorBidi" w:cstheme="majorBidi"/>
                <w:color w:val="000000"/>
                <w:sz w:val="20"/>
                <w:szCs w:val="20"/>
                <w:lang w:eastAsia="fr-BE"/>
              </w:rPr>
              <w:t>Même un cœur brisé est une très bonne chose, il correspond à un moment précis, et il est conseillé de lui attribuer un temps défini chaque jour pour que la personne brise son cœur et pour détaille ses pensées devant Celui qui sera béni, comme on le dit ici, mais toute la journée il doit être dans la joie… Pour cette raison il est essentiel qu’il soit dans la joie en permanence, c’est uniquement pendant un temps spécifique qu’elle aura le cœur brisé.</w:t>
            </w:r>
          </w:p>
        </w:tc>
        <w:tc>
          <w:tcPr>
            <w:tcW w:w="3694" w:type="dxa"/>
          </w:tcPr>
          <w:p w:rsidR="00381285" w:rsidRPr="001D674C" w:rsidRDefault="00381285" w:rsidP="001D674C">
            <w:pPr>
              <w:bidi/>
              <w:jc w:val="both"/>
              <w:rPr>
                <w:rFonts w:asciiTheme="majorBidi" w:eastAsia="Times New Roman" w:hAnsiTheme="majorBidi" w:cstheme="majorBidi"/>
                <w:color w:val="000000"/>
                <w:lang w:eastAsia="fr-BE"/>
              </w:rPr>
            </w:pPr>
            <w:r w:rsidRPr="001D674C">
              <w:rPr>
                <w:rFonts w:asciiTheme="majorBidi" w:eastAsia="Times New Roman" w:hAnsiTheme="majorBidi" w:cstheme="majorBidi"/>
                <w:color w:val="000000"/>
                <w:sz w:val="20"/>
                <w:szCs w:val="20"/>
                <w:rtl/>
                <w:lang w:eastAsia="fr-BE"/>
              </w:rPr>
              <w:t>א</w:t>
            </w:r>
            <w:r w:rsidRPr="001D674C">
              <w:rPr>
                <w:rFonts w:asciiTheme="majorBidi" w:eastAsia="Times New Roman" w:hAnsiTheme="majorBidi" w:cstheme="majorBidi"/>
                <w:color w:val="000000"/>
                <w:rtl/>
                <w:lang w:eastAsia="fr-BE"/>
              </w:rPr>
              <w:t>ַף שֶׁגַּם לֵב נִשְׁבָּר הוּא טוֹב מְאד, עִם כָּל זֶה הוּא רַק בְּאֵיזוֹ שָׁעָה, וְרָאוּי לִקְבּעַ לוֹ אֵיזֶה שָׁעָה בַּיּוֹם לְשַׁבֵּר לִבּוֹ וּלְפָרֵשׁ שִׂיחָתוֹ לְפָנָיו יִתְבָּרַךְ, כַּמּוּבָא אֶצְלֵנוּ, אֲבָל כָּל הַיּוֹם כֻּלּוֹ צָרִיךְ לִהְיוֹת בְּשִׂמְחָה... עַל-כֵּן צָרִיךְ שֶׁיִּהְיֶה בְּשִׂמְחָה תָּמִיד, רַק בְּשָׁעָה מְיֻחֶדֶת יִהְיֶה לוֹ לֵב נִשְׁבָּר</w:t>
            </w:r>
          </w:p>
        </w:tc>
      </w:tr>
      <w:tr w:rsidR="00381285" w:rsidRPr="00551D5B" w:rsidTr="00551D5B">
        <w:tc>
          <w:tcPr>
            <w:tcW w:w="6912" w:type="dxa"/>
          </w:tcPr>
          <w:p w:rsidR="00381285" w:rsidRPr="00551D5B" w:rsidRDefault="00551D5B" w:rsidP="00253D13">
            <w:pPr>
              <w:jc w:val="both"/>
              <w:rPr>
                <w:rFonts w:asciiTheme="majorBidi" w:eastAsia="Times New Roman" w:hAnsiTheme="majorBidi" w:cstheme="majorBidi"/>
                <w:color w:val="000000"/>
                <w:sz w:val="24"/>
                <w:szCs w:val="24"/>
                <w:lang w:eastAsia="fr-BE"/>
              </w:rPr>
            </w:pPr>
            <w:r w:rsidRPr="00551D5B">
              <w:rPr>
                <w:rFonts w:asciiTheme="majorBidi" w:eastAsia="Times New Roman" w:hAnsiTheme="majorBidi" w:cstheme="majorBidi"/>
                <w:b/>
                <w:bCs/>
                <w:color w:val="000000"/>
                <w:sz w:val="24"/>
                <w:szCs w:val="24"/>
                <w:u w:val="single"/>
                <w:lang w:eastAsia="fr-BE"/>
              </w:rPr>
              <w:t xml:space="preserve">Talmud Babylonien </w:t>
            </w:r>
            <w:proofErr w:type="spellStart"/>
            <w:r w:rsidRPr="00551D5B">
              <w:rPr>
                <w:rFonts w:asciiTheme="majorBidi" w:eastAsia="Times New Roman" w:hAnsiTheme="majorBidi" w:cstheme="majorBidi"/>
                <w:b/>
                <w:bCs/>
                <w:color w:val="000000"/>
                <w:sz w:val="24"/>
                <w:szCs w:val="24"/>
                <w:u w:val="single"/>
                <w:lang w:eastAsia="fr-BE"/>
              </w:rPr>
              <w:t>Chabbat</w:t>
            </w:r>
            <w:proofErr w:type="spellEnd"/>
            <w:r w:rsidRPr="00551D5B">
              <w:rPr>
                <w:rFonts w:asciiTheme="majorBidi" w:eastAsia="Times New Roman" w:hAnsiTheme="majorBidi" w:cstheme="majorBidi"/>
                <w:b/>
                <w:bCs/>
                <w:color w:val="000000"/>
                <w:sz w:val="24"/>
                <w:szCs w:val="24"/>
                <w:u w:val="single"/>
                <w:lang w:eastAsia="fr-BE"/>
              </w:rPr>
              <w:t xml:space="preserve"> 30a</w:t>
            </w:r>
            <w:r w:rsidR="00253D13">
              <w:rPr>
                <w:rFonts w:asciiTheme="majorBidi" w:eastAsia="Times New Roman" w:hAnsiTheme="majorBidi" w:cstheme="majorBidi"/>
                <w:b/>
                <w:bCs/>
                <w:color w:val="000000"/>
                <w:sz w:val="24"/>
                <w:szCs w:val="24"/>
                <w:u w:val="single"/>
                <w:lang w:eastAsia="fr-BE"/>
              </w:rPr>
              <w:t xml:space="preserve"> : </w:t>
            </w:r>
            <w:r w:rsidR="00381285" w:rsidRPr="00551D5B">
              <w:rPr>
                <w:rFonts w:asciiTheme="majorBidi" w:eastAsia="Times New Roman" w:hAnsiTheme="majorBidi" w:cstheme="majorBidi"/>
                <w:color w:val="000000"/>
                <w:sz w:val="24"/>
                <w:szCs w:val="24"/>
                <w:lang w:eastAsia="fr-BE"/>
              </w:rPr>
              <w:t xml:space="preserve">Rabbi </w:t>
            </w:r>
            <w:proofErr w:type="spellStart"/>
            <w:r w:rsidR="00381285" w:rsidRPr="00551D5B">
              <w:rPr>
                <w:rFonts w:asciiTheme="majorBidi" w:eastAsia="Times New Roman" w:hAnsiTheme="majorBidi" w:cstheme="majorBidi"/>
                <w:color w:val="000000"/>
                <w:sz w:val="24"/>
                <w:szCs w:val="24"/>
                <w:lang w:eastAsia="fr-BE"/>
              </w:rPr>
              <w:t>Yéhouda</w:t>
            </w:r>
            <w:proofErr w:type="spellEnd"/>
            <w:r w:rsidR="00381285" w:rsidRPr="00551D5B">
              <w:rPr>
                <w:rFonts w:asciiTheme="majorBidi" w:eastAsia="Times New Roman" w:hAnsiTheme="majorBidi" w:cstheme="majorBidi"/>
                <w:color w:val="000000"/>
                <w:sz w:val="24"/>
                <w:szCs w:val="24"/>
                <w:lang w:eastAsia="fr-BE"/>
              </w:rPr>
              <w:t xml:space="preserve"> a dit au nom de </w:t>
            </w:r>
            <w:proofErr w:type="spellStart"/>
            <w:r w:rsidR="00381285" w:rsidRPr="00551D5B">
              <w:rPr>
                <w:rFonts w:asciiTheme="majorBidi" w:eastAsia="Times New Roman" w:hAnsiTheme="majorBidi" w:cstheme="majorBidi"/>
                <w:color w:val="000000"/>
                <w:sz w:val="24"/>
                <w:szCs w:val="24"/>
                <w:lang w:eastAsia="fr-BE"/>
              </w:rPr>
              <w:t>Rav</w:t>
            </w:r>
            <w:proofErr w:type="spellEnd"/>
            <w:r w:rsidR="00381285" w:rsidRPr="00551D5B">
              <w:rPr>
                <w:rFonts w:asciiTheme="majorBidi" w:eastAsia="Times New Roman" w:hAnsiTheme="majorBidi" w:cstheme="majorBidi"/>
                <w:color w:val="000000"/>
                <w:sz w:val="24"/>
                <w:szCs w:val="24"/>
                <w:lang w:eastAsia="fr-BE"/>
              </w:rPr>
              <w:t xml:space="preserve"> </w:t>
            </w:r>
            <w:proofErr w:type="spellStart"/>
            <w:r w:rsidR="00381285" w:rsidRPr="00551D5B">
              <w:rPr>
                <w:rFonts w:asciiTheme="majorBidi" w:eastAsia="Times New Roman" w:hAnsiTheme="majorBidi" w:cstheme="majorBidi"/>
                <w:color w:val="000000"/>
                <w:sz w:val="24"/>
                <w:szCs w:val="24"/>
                <w:lang w:eastAsia="fr-BE"/>
              </w:rPr>
              <w:t>Chmouel</w:t>
            </w:r>
            <w:proofErr w:type="spellEnd"/>
            <w:r w:rsidR="00381285" w:rsidRPr="00551D5B">
              <w:rPr>
                <w:rFonts w:asciiTheme="majorBidi" w:eastAsia="Times New Roman" w:hAnsiTheme="majorBidi" w:cstheme="majorBidi"/>
                <w:color w:val="000000"/>
                <w:sz w:val="24"/>
                <w:szCs w:val="24"/>
                <w:lang w:eastAsia="fr-BE"/>
              </w:rPr>
              <w:t xml:space="preserve"> le fils de </w:t>
            </w:r>
            <w:proofErr w:type="spellStart"/>
            <w:r w:rsidR="00381285" w:rsidRPr="00551D5B">
              <w:rPr>
                <w:rFonts w:asciiTheme="majorBidi" w:eastAsia="Times New Roman" w:hAnsiTheme="majorBidi" w:cstheme="majorBidi"/>
                <w:color w:val="000000"/>
                <w:sz w:val="24"/>
                <w:szCs w:val="24"/>
                <w:lang w:eastAsia="fr-BE"/>
              </w:rPr>
              <w:t>Chilat</w:t>
            </w:r>
            <w:proofErr w:type="spellEnd"/>
            <w:r w:rsidR="00381285" w:rsidRPr="00551D5B">
              <w:rPr>
                <w:rFonts w:asciiTheme="majorBidi" w:eastAsia="Times New Roman" w:hAnsiTheme="majorBidi" w:cstheme="majorBidi"/>
                <w:color w:val="000000"/>
                <w:sz w:val="24"/>
                <w:szCs w:val="24"/>
                <w:lang w:eastAsia="fr-BE"/>
              </w:rPr>
              <w:t xml:space="preserve"> au nom de </w:t>
            </w:r>
            <w:proofErr w:type="spellStart"/>
            <w:r w:rsidR="00381285" w:rsidRPr="00551D5B">
              <w:rPr>
                <w:rFonts w:asciiTheme="majorBidi" w:eastAsia="Times New Roman" w:hAnsiTheme="majorBidi" w:cstheme="majorBidi"/>
                <w:color w:val="000000"/>
                <w:sz w:val="24"/>
                <w:szCs w:val="24"/>
                <w:lang w:eastAsia="fr-BE"/>
              </w:rPr>
              <w:t>Rav</w:t>
            </w:r>
            <w:proofErr w:type="spellEnd"/>
            <w:r w:rsidR="00253D13">
              <w:rPr>
                <w:rFonts w:asciiTheme="majorBidi" w:eastAsia="Times New Roman" w:hAnsiTheme="majorBidi" w:cstheme="majorBidi"/>
                <w:color w:val="000000"/>
                <w:sz w:val="24"/>
                <w:szCs w:val="24"/>
                <w:lang w:eastAsia="fr-BE"/>
              </w:rPr>
              <w:t xml:space="preserve"> : </w:t>
            </w:r>
            <w:r w:rsidR="00381285" w:rsidRPr="00551D5B">
              <w:rPr>
                <w:rFonts w:asciiTheme="majorBidi" w:eastAsia="Times New Roman" w:hAnsiTheme="majorBidi" w:cstheme="majorBidi"/>
                <w:color w:val="000000"/>
                <w:sz w:val="24"/>
                <w:szCs w:val="24"/>
                <w:lang w:eastAsia="fr-BE"/>
              </w:rPr>
              <w:t>Les sages ont voulu enterrer le livre de l’Ecclésiaste, car ses paroles se contredisent.</w:t>
            </w:r>
            <w:r w:rsidR="00253D13">
              <w:rPr>
                <w:rFonts w:asciiTheme="majorBidi" w:eastAsia="Times New Roman" w:hAnsiTheme="majorBidi" w:cstheme="majorBidi"/>
                <w:color w:val="000000"/>
                <w:sz w:val="24"/>
                <w:szCs w:val="24"/>
                <w:lang w:eastAsia="fr-BE"/>
              </w:rPr>
              <w:t xml:space="preserve"> </w:t>
            </w:r>
            <w:r w:rsidR="00381285" w:rsidRPr="00551D5B">
              <w:rPr>
                <w:rFonts w:asciiTheme="majorBidi" w:eastAsia="Times New Roman" w:hAnsiTheme="majorBidi" w:cstheme="majorBidi"/>
                <w:color w:val="000000"/>
                <w:sz w:val="24"/>
                <w:szCs w:val="24"/>
                <w:lang w:eastAsia="fr-BE"/>
              </w:rPr>
              <w:t xml:space="preserve">Et pourquoi ne l’ont-ils pas enterré ? Parce que son début est une parole de Torah et que sa </w:t>
            </w:r>
            <w:r w:rsidR="00253D13">
              <w:rPr>
                <w:rFonts w:asciiTheme="majorBidi" w:eastAsia="Times New Roman" w:hAnsiTheme="majorBidi" w:cstheme="majorBidi"/>
                <w:color w:val="000000"/>
                <w:sz w:val="24"/>
                <w:szCs w:val="24"/>
                <w:lang w:eastAsia="fr-BE"/>
              </w:rPr>
              <w:t xml:space="preserve">fin est une parole de Torah. </w:t>
            </w:r>
            <w:r w:rsidR="00381285" w:rsidRPr="00551D5B">
              <w:rPr>
                <w:rFonts w:asciiTheme="majorBidi" w:eastAsia="Times New Roman" w:hAnsiTheme="majorBidi" w:cstheme="majorBidi"/>
                <w:color w:val="000000"/>
                <w:sz w:val="24"/>
                <w:szCs w:val="24"/>
                <w:lang w:eastAsia="fr-BE"/>
              </w:rPr>
              <w:t>Qu’entend-on par le fait que ses paroles se contredisent ?</w:t>
            </w:r>
            <w:r w:rsidR="00253D13">
              <w:rPr>
                <w:rFonts w:asciiTheme="majorBidi" w:eastAsia="Times New Roman" w:hAnsiTheme="majorBidi" w:cstheme="majorBidi"/>
                <w:color w:val="000000"/>
                <w:sz w:val="24"/>
                <w:szCs w:val="24"/>
                <w:lang w:eastAsia="fr-BE"/>
              </w:rPr>
              <w:t xml:space="preserve"> </w:t>
            </w:r>
            <w:r w:rsidR="00381285" w:rsidRPr="00551D5B">
              <w:rPr>
                <w:rFonts w:asciiTheme="majorBidi" w:eastAsia="Times New Roman" w:hAnsiTheme="majorBidi" w:cstheme="majorBidi"/>
                <w:color w:val="000000"/>
                <w:sz w:val="24"/>
                <w:szCs w:val="24"/>
                <w:lang w:eastAsia="fr-BE"/>
              </w:rPr>
              <w:t xml:space="preserve">Il est écrit : « la colère est meilleure que le rire » et il est écrit « au rire j’ai dit : tu es louable » ; il est écrit : « et j’ai loué la joie » et il est écrit : « et à la joie j’ai dit : à quoi es-tu bonne ». </w:t>
            </w:r>
            <w:r w:rsidR="00253D13">
              <w:rPr>
                <w:rFonts w:asciiTheme="majorBidi" w:eastAsia="Times New Roman" w:hAnsiTheme="majorBidi" w:cstheme="majorBidi"/>
                <w:color w:val="000000"/>
                <w:sz w:val="24"/>
                <w:szCs w:val="24"/>
                <w:lang w:eastAsia="fr-BE"/>
              </w:rPr>
              <w:t xml:space="preserve"> </w:t>
            </w:r>
            <w:r w:rsidR="00381285" w:rsidRPr="00551D5B">
              <w:rPr>
                <w:rFonts w:asciiTheme="majorBidi" w:eastAsia="Times New Roman" w:hAnsiTheme="majorBidi" w:cstheme="majorBidi"/>
                <w:color w:val="000000"/>
                <w:sz w:val="24"/>
                <w:szCs w:val="24"/>
                <w:lang w:eastAsia="fr-BE"/>
              </w:rPr>
              <w:t>Ce n’est pas une difficulté : « la colère est meilleure que le rire » : la colère du saint béni soit-il à l’encore des justes en ce monde est meilleure que le rire dont le saint béni soit-il fait rire les méchants dans ce monde.</w:t>
            </w:r>
            <w:r w:rsidR="00253D13">
              <w:rPr>
                <w:rFonts w:asciiTheme="majorBidi" w:eastAsia="Times New Roman" w:hAnsiTheme="majorBidi" w:cstheme="majorBidi"/>
                <w:color w:val="000000"/>
                <w:sz w:val="24"/>
                <w:szCs w:val="24"/>
                <w:lang w:eastAsia="fr-BE"/>
              </w:rPr>
              <w:t xml:space="preserve"> </w:t>
            </w:r>
            <w:r w:rsidR="00381285" w:rsidRPr="00551D5B">
              <w:rPr>
                <w:rFonts w:asciiTheme="majorBidi" w:eastAsia="Times New Roman" w:hAnsiTheme="majorBidi" w:cstheme="majorBidi"/>
                <w:color w:val="000000"/>
                <w:sz w:val="24"/>
                <w:szCs w:val="24"/>
                <w:lang w:eastAsia="fr-BE"/>
              </w:rPr>
              <w:t>« au rire j’ai dit : tu es louable » : Il s’agit du rire dont le saint béni soit-il fait rire les justes dans le monde futur. « et j’ai loué la joie » : La joie du commandement.</w:t>
            </w:r>
            <w:r w:rsidR="00253D13">
              <w:rPr>
                <w:rFonts w:asciiTheme="majorBidi" w:eastAsia="Times New Roman" w:hAnsiTheme="majorBidi" w:cstheme="majorBidi"/>
                <w:color w:val="000000"/>
                <w:sz w:val="24"/>
                <w:szCs w:val="24"/>
                <w:lang w:eastAsia="fr-BE"/>
              </w:rPr>
              <w:t xml:space="preserve"> </w:t>
            </w:r>
            <w:r w:rsidR="00381285" w:rsidRPr="00551D5B">
              <w:rPr>
                <w:rFonts w:asciiTheme="majorBidi" w:eastAsia="Times New Roman" w:hAnsiTheme="majorBidi" w:cstheme="majorBidi"/>
                <w:color w:val="000000"/>
                <w:sz w:val="24"/>
                <w:szCs w:val="24"/>
                <w:lang w:eastAsia="fr-BE"/>
              </w:rPr>
              <w:t>« et à la joie j’ai dit : à quoi es-tu bonne » : C’est la joie qui n’est pas relative au commandement.</w:t>
            </w:r>
            <w:r w:rsidR="00253D13">
              <w:rPr>
                <w:rFonts w:asciiTheme="majorBidi" w:eastAsia="Times New Roman" w:hAnsiTheme="majorBidi" w:cstheme="majorBidi"/>
                <w:color w:val="000000"/>
                <w:sz w:val="24"/>
                <w:szCs w:val="24"/>
                <w:lang w:eastAsia="fr-BE"/>
              </w:rPr>
              <w:t xml:space="preserve"> </w:t>
            </w:r>
            <w:r w:rsidR="00381285" w:rsidRPr="00551D5B">
              <w:rPr>
                <w:rFonts w:asciiTheme="majorBidi" w:eastAsia="Times New Roman" w:hAnsiTheme="majorBidi" w:cstheme="majorBidi"/>
                <w:color w:val="000000"/>
                <w:sz w:val="24"/>
                <w:szCs w:val="24"/>
                <w:lang w:eastAsia="fr-BE"/>
              </w:rPr>
              <w:t>Pour t’enseigner que la présence divine ne réside pas dans la tristesse ni dans l’oisiveté ni dans la légèreté de la tête ni dans les discussions superficielles ni dans des choses vaines, mais elle réside dans les choses relatives à la joie du commandement, comme il est dit « 15 Eh bien! Amenez-moi un musicien." Tandis que celui-ci jouait de son instrument, l'esprit du Seigneur s'empara du prophète. »</w:t>
            </w:r>
            <w:r w:rsidR="00253D13">
              <w:rPr>
                <w:rFonts w:asciiTheme="majorBidi" w:eastAsia="Times New Roman" w:hAnsiTheme="majorBidi" w:cstheme="majorBidi"/>
                <w:color w:val="000000"/>
                <w:sz w:val="24"/>
                <w:szCs w:val="24"/>
                <w:lang w:eastAsia="fr-BE"/>
              </w:rPr>
              <w:t xml:space="preserve"> </w:t>
            </w:r>
            <w:proofErr w:type="spellStart"/>
            <w:r w:rsidR="00381285" w:rsidRPr="00551D5B">
              <w:rPr>
                <w:rFonts w:asciiTheme="majorBidi" w:eastAsia="Times New Roman" w:hAnsiTheme="majorBidi" w:cstheme="majorBidi"/>
                <w:color w:val="000000"/>
                <w:sz w:val="24"/>
                <w:szCs w:val="24"/>
                <w:lang w:eastAsia="fr-BE"/>
              </w:rPr>
              <w:t>Rav</w:t>
            </w:r>
            <w:proofErr w:type="spellEnd"/>
            <w:r w:rsidR="00381285" w:rsidRPr="00551D5B">
              <w:rPr>
                <w:rFonts w:asciiTheme="majorBidi" w:eastAsia="Times New Roman" w:hAnsiTheme="majorBidi" w:cstheme="majorBidi"/>
                <w:color w:val="000000"/>
                <w:sz w:val="24"/>
                <w:szCs w:val="24"/>
                <w:lang w:eastAsia="fr-BE"/>
              </w:rPr>
              <w:t xml:space="preserve"> </w:t>
            </w:r>
            <w:proofErr w:type="spellStart"/>
            <w:r w:rsidR="00381285" w:rsidRPr="00551D5B">
              <w:rPr>
                <w:rFonts w:asciiTheme="majorBidi" w:eastAsia="Times New Roman" w:hAnsiTheme="majorBidi" w:cstheme="majorBidi"/>
                <w:color w:val="000000"/>
                <w:sz w:val="24"/>
                <w:szCs w:val="24"/>
                <w:lang w:eastAsia="fr-BE"/>
              </w:rPr>
              <w:t>Yéhouda</w:t>
            </w:r>
            <w:proofErr w:type="spellEnd"/>
            <w:r w:rsidR="00381285" w:rsidRPr="00551D5B">
              <w:rPr>
                <w:rFonts w:asciiTheme="majorBidi" w:eastAsia="Times New Roman" w:hAnsiTheme="majorBidi" w:cstheme="majorBidi"/>
                <w:color w:val="000000"/>
                <w:sz w:val="24"/>
                <w:szCs w:val="24"/>
                <w:lang w:eastAsia="fr-BE"/>
              </w:rPr>
              <w:t xml:space="preserve"> a dit : il en est de même pour les choses de </w:t>
            </w:r>
            <w:proofErr w:type="spellStart"/>
            <w:r w:rsidR="00381285" w:rsidRPr="00551D5B">
              <w:rPr>
                <w:rFonts w:asciiTheme="majorBidi" w:eastAsia="Times New Roman" w:hAnsiTheme="majorBidi" w:cstheme="majorBidi"/>
                <w:color w:val="000000"/>
                <w:sz w:val="24"/>
                <w:szCs w:val="24"/>
                <w:lang w:eastAsia="fr-BE"/>
              </w:rPr>
              <w:t>halaHa</w:t>
            </w:r>
            <w:proofErr w:type="spellEnd"/>
            <w:r w:rsidR="00381285" w:rsidRPr="00551D5B">
              <w:rPr>
                <w:rFonts w:asciiTheme="majorBidi" w:eastAsia="Times New Roman" w:hAnsiTheme="majorBidi" w:cstheme="majorBidi"/>
                <w:color w:val="000000"/>
                <w:sz w:val="24"/>
                <w:szCs w:val="24"/>
                <w:lang w:eastAsia="fr-BE"/>
              </w:rPr>
              <w:t>.</w:t>
            </w:r>
          </w:p>
        </w:tc>
        <w:tc>
          <w:tcPr>
            <w:tcW w:w="3694" w:type="dxa"/>
          </w:tcPr>
          <w:p w:rsidR="00381285" w:rsidRPr="001D674C" w:rsidRDefault="00381285" w:rsidP="00253D13">
            <w:pPr>
              <w:bidi/>
              <w:jc w:val="both"/>
              <w:rPr>
                <w:rFonts w:asciiTheme="majorBidi" w:eastAsia="Times New Roman" w:hAnsiTheme="majorBidi" w:cstheme="majorBidi"/>
                <w:color w:val="000000"/>
                <w:sz w:val="24"/>
                <w:szCs w:val="24"/>
                <w:lang w:val="en-US" w:eastAsia="fr-BE"/>
              </w:rPr>
            </w:pPr>
            <w:r w:rsidRPr="001D674C">
              <w:rPr>
                <w:rFonts w:asciiTheme="majorBidi" w:eastAsia="Times New Roman" w:hAnsiTheme="majorBidi" w:cstheme="majorBidi"/>
                <w:color w:val="000000"/>
                <w:sz w:val="24"/>
                <w:szCs w:val="24"/>
                <w:rtl/>
                <w:lang w:val="en-US" w:eastAsia="fr-BE"/>
              </w:rPr>
              <w:t>אמר רב יהודה בריה דרב שמואל בר שילת משמיה דרב</w:t>
            </w:r>
            <w:r w:rsidRPr="001D674C">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בקשו חכמים לגנוז ספר קהלת מפני שדבריו סותרין זה את זה</w:t>
            </w:r>
            <w:r w:rsidRPr="001D674C">
              <w:rPr>
                <w:rFonts w:asciiTheme="majorBidi" w:eastAsia="Times New Roman" w:hAnsiTheme="majorBidi" w:cstheme="majorBidi"/>
                <w:color w:val="000000"/>
                <w:sz w:val="24"/>
                <w:szCs w:val="24"/>
                <w:lang w:val="en-US" w:eastAsia="fr-BE"/>
              </w:rPr>
              <w:t xml:space="preserve">, </w:t>
            </w:r>
            <w:r w:rsidR="001D674C" w:rsidRPr="001D674C">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ומפני מה לא גנזוהו - מפני שתחילתו דברי תורה וסופו דברי תורה</w:t>
            </w:r>
            <w:r w:rsidRPr="001D674C">
              <w:rPr>
                <w:rFonts w:asciiTheme="majorBidi" w:eastAsia="Times New Roman" w:hAnsiTheme="majorBidi" w:cstheme="majorBidi"/>
                <w:color w:val="000000"/>
                <w:sz w:val="24"/>
                <w:szCs w:val="24"/>
                <w:lang w:val="en-US" w:eastAsia="fr-BE"/>
              </w:rPr>
              <w:t xml:space="preserve">, </w:t>
            </w:r>
            <w:r w:rsidR="001D674C" w:rsidRPr="001D674C">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תחילתו דברי תורה</w:t>
            </w:r>
            <w:r w:rsidRPr="001D674C">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ומאי דבריו סותרין זה את זה</w:t>
            </w:r>
            <w:r w:rsidRPr="001D674C">
              <w:rPr>
                <w:rFonts w:asciiTheme="majorBidi" w:eastAsia="Times New Roman" w:hAnsiTheme="majorBidi" w:cstheme="majorBidi"/>
                <w:color w:val="000000"/>
                <w:sz w:val="24"/>
                <w:szCs w:val="24"/>
                <w:lang w:val="en-US" w:eastAsia="fr-BE"/>
              </w:rPr>
              <w:t xml:space="preserve">? – </w:t>
            </w:r>
            <w:r w:rsidRPr="001D674C">
              <w:rPr>
                <w:rFonts w:asciiTheme="majorBidi" w:eastAsia="Times New Roman" w:hAnsiTheme="majorBidi" w:cstheme="majorBidi"/>
                <w:color w:val="000000"/>
                <w:sz w:val="24"/>
                <w:szCs w:val="24"/>
                <w:rtl/>
                <w:lang w:val="en-US" w:eastAsia="fr-BE"/>
              </w:rPr>
              <w:t>כתיב טוב כעס משחוק וכתיב לשחוק אמרתי מהולל</w:t>
            </w:r>
            <w:r w:rsidRPr="001D674C">
              <w:rPr>
                <w:rFonts w:asciiTheme="majorBidi" w:eastAsia="Times New Roman" w:hAnsiTheme="majorBidi" w:cstheme="majorBidi"/>
                <w:color w:val="000000"/>
                <w:sz w:val="24"/>
                <w:szCs w:val="24"/>
                <w:lang w:val="en-US" w:eastAsia="fr-BE"/>
              </w:rPr>
              <w:t xml:space="preserve">. </w:t>
            </w:r>
            <w:r w:rsidR="001D674C" w:rsidRPr="001D674C">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כתיב ושבחתי אני את השמחה וכתיב ולשמחה מה זה עשה</w:t>
            </w:r>
            <w:r w:rsidRPr="001D674C">
              <w:rPr>
                <w:rFonts w:asciiTheme="majorBidi" w:eastAsia="Times New Roman" w:hAnsiTheme="majorBidi" w:cstheme="majorBidi"/>
                <w:color w:val="000000"/>
                <w:sz w:val="24"/>
                <w:szCs w:val="24"/>
                <w:lang w:val="en-US" w:eastAsia="fr-BE"/>
              </w:rPr>
              <w:t xml:space="preserve">. </w:t>
            </w:r>
            <w:r w:rsidR="00253D13">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לא קשיא</w:t>
            </w:r>
            <w:r w:rsidRPr="001D674C">
              <w:rPr>
                <w:rFonts w:asciiTheme="majorBidi" w:eastAsia="Times New Roman" w:hAnsiTheme="majorBidi" w:cstheme="majorBidi"/>
                <w:color w:val="000000"/>
                <w:sz w:val="24"/>
                <w:szCs w:val="24"/>
                <w:lang w:val="en-US" w:eastAsia="fr-BE"/>
              </w:rPr>
              <w:t xml:space="preserve"> </w:t>
            </w:r>
            <w:r w:rsidR="00253D13">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טוב כעס משחוק - טוב כעס שכועס הקדוש ברוך הוא על הצדיקים בעולם הזה</w:t>
            </w:r>
            <w:r w:rsidRPr="001D674C">
              <w:rPr>
                <w:rFonts w:asciiTheme="majorBidi" w:eastAsia="Times New Roman" w:hAnsiTheme="majorBidi" w:cstheme="majorBidi"/>
                <w:color w:val="000000"/>
                <w:sz w:val="24"/>
                <w:szCs w:val="24"/>
                <w:lang w:val="en-US" w:eastAsia="fr-BE"/>
              </w:rPr>
              <w:t xml:space="preserve">, </w:t>
            </w:r>
            <w:r w:rsidR="00253D13">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משחוק שמשחק הקדוש ברוך הוא על הרשעים בעולם הזה</w:t>
            </w:r>
            <w:r w:rsidRPr="001D674C">
              <w:rPr>
                <w:rFonts w:asciiTheme="majorBidi" w:eastAsia="Times New Roman" w:hAnsiTheme="majorBidi" w:cstheme="majorBidi"/>
                <w:color w:val="000000"/>
                <w:sz w:val="24"/>
                <w:szCs w:val="24"/>
                <w:lang w:val="en-US" w:eastAsia="fr-BE"/>
              </w:rPr>
              <w:t xml:space="preserve">. </w:t>
            </w:r>
            <w:r w:rsidR="00253D13">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ולשחוק אמרתי מהולל - זה שחוק שמשחק הקדוש ברוך הוא עם הצדיקים בעולם הבא</w:t>
            </w:r>
            <w:r w:rsidRPr="001D674C">
              <w:rPr>
                <w:rFonts w:asciiTheme="majorBidi" w:eastAsia="Times New Roman" w:hAnsiTheme="majorBidi" w:cstheme="majorBidi"/>
                <w:color w:val="000000"/>
                <w:sz w:val="24"/>
                <w:szCs w:val="24"/>
                <w:lang w:val="en-US" w:eastAsia="fr-BE"/>
              </w:rPr>
              <w:t xml:space="preserve">. </w:t>
            </w:r>
            <w:r w:rsidR="00253D13">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ושבחתי אני את השמחה - שמחה של מצוה</w:t>
            </w:r>
            <w:r w:rsidRPr="001D674C">
              <w:rPr>
                <w:rFonts w:asciiTheme="majorBidi" w:eastAsia="Times New Roman" w:hAnsiTheme="majorBidi" w:cstheme="majorBidi"/>
                <w:color w:val="000000"/>
                <w:sz w:val="24"/>
                <w:szCs w:val="24"/>
                <w:lang w:val="en-US" w:eastAsia="fr-BE"/>
              </w:rPr>
              <w:t xml:space="preserve">, </w:t>
            </w:r>
            <w:r w:rsidR="00253D13">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ולשמחה מה זה עשה - זו שמחה שאינה של מצוה</w:t>
            </w:r>
            <w:r w:rsidRPr="001D674C">
              <w:rPr>
                <w:rFonts w:asciiTheme="majorBidi" w:eastAsia="Times New Roman" w:hAnsiTheme="majorBidi" w:cstheme="majorBidi"/>
                <w:color w:val="000000"/>
                <w:sz w:val="24"/>
                <w:szCs w:val="24"/>
                <w:lang w:val="en-US" w:eastAsia="fr-BE"/>
              </w:rPr>
              <w:t xml:space="preserve">. </w:t>
            </w:r>
            <w:r w:rsidR="00253D13">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ללמדך שאין שכינה שורה לא מתוך עצבות ולא מתוך עצלות ולא מתוך שחוק ולא מתוך קלות ראש ולא מתוך שיחה ולא מתוך דברים בטלים, אלא מתוך דבר שמחה של מצוה, שנאמר ועתה קחו לי מנגן והיה כנגן המנגן ותהי עליו יד ה</w:t>
            </w:r>
            <w:r w:rsidRPr="001D674C">
              <w:rPr>
                <w:rFonts w:asciiTheme="majorBidi" w:eastAsia="Times New Roman" w:hAnsiTheme="majorBidi" w:cstheme="majorBidi"/>
                <w:color w:val="000000"/>
                <w:sz w:val="24"/>
                <w:szCs w:val="24"/>
                <w:lang w:val="en-US" w:eastAsia="fr-BE"/>
              </w:rPr>
              <w:t xml:space="preserve">'. </w:t>
            </w:r>
            <w:r w:rsidR="00253D13">
              <w:rPr>
                <w:rFonts w:asciiTheme="majorBidi" w:eastAsia="Times New Roman" w:hAnsiTheme="majorBidi" w:cstheme="majorBidi"/>
                <w:color w:val="000000"/>
                <w:sz w:val="24"/>
                <w:szCs w:val="24"/>
                <w:lang w:val="en-US" w:eastAsia="fr-BE"/>
              </w:rPr>
              <w:t xml:space="preserve"> </w:t>
            </w:r>
            <w:r w:rsidRPr="001D674C">
              <w:rPr>
                <w:rFonts w:asciiTheme="majorBidi" w:eastAsia="Times New Roman" w:hAnsiTheme="majorBidi" w:cstheme="majorBidi"/>
                <w:color w:val="000000"/>
                <w:sz w:val="24"/>
                <w:szCs w:val="24"/>
                <w:rtl/>
                <w:lang w:val="en-US" w:eastAsia="fr-BE"/>
              </w:rPr>
              <w:t>אמר רב יהודה: וכן לדבר הלכה</w:t>
            </w:r>
            <w:r w:rsidRPr="001D674C">
              <w:rPr>
                <w:rFonts w:asciiTheme="majorBidi" w:eastAsia="Times New Roman" w:hAnsiTheme="majorBidi" w:cstheme="majorBidi"/>
                <w:color w:val="000000"/>
                <w:sz w:val="24"/>
                <w:szCs w:val="24"/>
                <w:lang w:val="en-US" w:eastAsia="fr-BE"/>
              </w:rPr>
              <w:t>.</w:t>
            </w:r>
          </w:p>
        </w:tc>
      </w:tr>
    </w:tbl>
    <w:p w:rsidR="004F472E" w:rsidRPr="00551D5B" w:rsidRDefault="00551D5B" w:rsidP="00C3082B">
      <w:pPr>
        <w:spacing w:after="0" w:line="240" w:lineRule="auto"/>
        <w:rPr>
          <w:rFonts w:asciiTheme="majorBidi" w:eastAsia="Times New Roman" w:hAnsiTheme="majorBidi" w:cstheme="majorBidi"/>
          <w:i/>
          <w:iCs/>
          <w:color w:val="000000"/>
          <w:sz w:val="24"/>
          <w:szCs w:val="24"/>
          <w:lang w:eastAsia="fr-BE"/>
        </w:rPr>
      </w:pPr>
      <w:r w:rsidRPr="00551D5B">
        <w:rPr>
          <w:rFonts w:asciiTheme="majorBidi" w:eastAsia="Times New Roman" w:hAnsiTheme="majorBidi" w:cstheme="majorBidi"/>
          <w:i/>
          <w:iCs/>
          <w:color w:val="000000"/>
          <w:sz w:val="24"/>
          <w:szCs w:val="24"/>
          <w:lang w:eastAsia="fr-BE"/>
        </w:rPr>
        <w:t xml:space="preserve">D’après ce texte, les contradictions dans les textes juifs sont-elles un problème ? Qu’est-ce que la </w:t>
      </w:r>
      <w:proofErr w:type="spellStart"/>
      <w:r w:rsidRPr="00551D5B">
        <w:rPr>
          <w:rFonts w:asciiTheme="majorBidi" w:eastAsia="Times New Roman" w:hAnsiTheme="majorBidi" w:cstheme="majorBidi"/>
          <w:i/>
          <w:iCs/>
          <w:color w:val="000000"/>
          <w:sz w:val="24"/>
          <w:szCs w:val="24"/>
          <w:lang w:eastAsia="fr-BE"/>
        </w:rPr>
        <w:t>SimHa</w:t>
      </w:r>
      <w:proofErr w:type="spellEnd"/>
      <w:r w:rsidRPr="00551D5B">
        <w:rPr>
          <w:rFonts w:asciiTheme="majorBidi" w:eastAsia="Times New Roman" w:hAnsiTheme="majorBidi" w:cstheme="majorBidi"/>
          <w:i/>
          <w:iCs/>
          <w:color w:val="000000"/>
          <w:sz w:val="24"/>
          <w:szCs w:val="24"/>
          <w:lang w:eastAsia="fr-BE"/>
        </w:rPr>
        <w:t xml:space="preserve">, </w:t>
      </w:r>
      <w:r w:rsidRPr="00551D5B">
        <w:rPr>
          <w:rFonts w:asciiTheme="majorBidi" w:eastAsia="Times New Roman" w:hAnsiTheme="majorBidi" w:cstheme="majorBidi"/>
          <w:i/>
          <w:iCs/>
          <w:color w:val="000000"/>
          <w:sz w:val="24"/>
          <w:szCs w:val="24"/>
          <w:rtl/>
          <w:lang w:val="en-US" w:eastAsia="fr-BE"/>
        </w:rPr>
        <w:t>שמחה</w:t>
      </w:r>
      <w:r w:rsidRPr="00551D5B">
        <w:rPr>
          <w:rFonts w:asciiTheme="majorBidi" w:eastAsia="Times New Roman" w:hAnsiTheme="majorBidi" w:cstheme="majorBidi"/>
          <w:i/>
          <w:iCs/>
          <w:color w:val="000000"/>
          <w:sz w:val="24"/>
          <w:szCs w:val="24"/>
          <w:lang w:eastAsia="fr-BE"/>
        </w:rPr>
        <w:t xml:space="preserve"> la vraie joie, d’après le texte et d’après vous ? Qu’est-ce que la </w:t>
      </w:r>
      <w:proofErr w:type="spellStart"/>
      <w:r w:rsidRPr="00551D5B">
        <w:rPr>
          <w:rFonts w:asciiTheme="majorBidi" w:eastAsia="Times New Roman" w:hAnsiTheme="majorBidi" w:cstheme="majorBidi"/>
          <w:i/>
          <w:iCs/>
          <w:color w:val="000000"/>
          <w:sz w:val="24"/>
          <w:szCs w:val="24"/>
          <w:lang w:eastAsia="fr-BE"/>
        </w:rPr>
        <w:t>Mitsva</w:t>
      </w:r>
      <w:proofErr w:type="spellEnd"/>
      <w:r w:rsidRPr="00551D5B">
        <w:rPr>
          <w:rFonts w:asciiTheme="majorBidi" w:eastAsia="Times New Roman" w:hAnsiTheme="majorBidi" w:cstheme="majorBidi"/>
          <w:i/>
          <w:iCs/>
          <w:color w:val="000000"/>
          <w:sz w:val="24"/>
          <w:szCs w:val="24"/>
          <w:lang w:eastAsia="fr-BE"/>
        </w:rPr>
        <w:t xml:space="preserve">, </w:t>
      </w:r>
      <w:r w:rsidRPr="00551D5B">
        <w:rPr>
          <w:rFonts w:asciiTheme="majorBidi" w:eastAsia="Times New Roman" w:hAnsiTheme="majorBidi" w:cstheme="majorBidi"/>
          <w:i/>
          <w:iCs/>
          <w:color w:val="000000"/>
          <w:sz w:val="24"/>
          <w:szCs w:val="24"/>
          <w:rtl/>
          <w:lang w:val="en-US" w:eastAsia="fr-BE"/>
        </w:rPr>
        <w:t>מצוה</w:t>
      </w:r>
      <w:r w:rsidRPr="00551D5B">
        <w:rPr>
          <w:rFonts w:asciiTheme="majorBidi" w:eastAsia="Times New Roman" w:hAnsiTheme="majorBidi" w:cstheme="majorBidi"/>
          <w:i/>
          <w:iCs/>
          <w:color w:val="000000"/>
          <w:sz w:val="24"/>
          <w:szCs w:val="24"/>
          <w:lang w:eastAsia="fr-BE"/>
        </w:rPr>
        <w:t xml:space="preserve">  le commandement, d’après le texte et d’après vous ? Peut-on concevoir que la joie soit une obligation/un commandement ? </w:t>
      </w:r>
      <w:bookmarkStart w:id="0" w:name="_GoBack"/>
      <w:bookmarkEnd w:id="0"/>
    </w:p>
    <w:sectPr w:rsidR="004F472E" w:rsidRPr="00551D5B" w:rsidSect="00C8167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1E2B" w:rsidRDefault="005D1E2B" w:rsidP="00F24D7E">
      <w:pPr>
        <w:spacing w:after="0" w:line="240" w:lineRule="auto"/>
      </w:pPr>
      <w:r>
        <w:separator/>
      </w:r>
    </w:p>
  </w:endnote>
  <w:endnote w:type="continuationSeparator" w:id="0">
    <w:p w:rsidR="005D1E2B" w:rsidRDefault="005D1E2B" w:rsidP="00F2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1E2B" w:rsidRDefault="005D1E2B" w:rsidP="00F24D7E">
      <w:pPr>
        <w:spacing w:after="0" w:line="240" w:lineRule="auto"/>
      </w:pPr>
      <w:r>
        <w:separator/>
      </w:r>
    </w:p>
  </w:footnote>
  <w:footnote w:type="continuationSeparator" w:id="0">
    <w:p w:rsidR="005D1E2B" w:rsidRDefault="005D1E2B" w:rsidP="00F24D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564226"/>
    <w:multiLevelType w:val="hybridMultilevel"/>
    <w:tmpl w:val="AFD2793A"/>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A93"/>
    <w:rsid w:val="000239F5"/>
    <w:rsid w:val="0015198E"/>
    <w:rsid w:val="001A1F28"/>
    <w:rsid w:val="001D674C"/>
    <w:rsid w:val="00253D13"/>
    <w:rsid w:val="00294427"/>
    <w:rsid w:val="002D4C69"/>
    <w:rsid w:val="00306CF0"/>
    <w:rsid w:val="00364C57"/>
    <w:rsid w:val="00381285"/>
    <w:rsid w:val="00395DE0"/>
    <w:rsid w:val="003A5BAF"/>
    <w:rsid w:val="003C7CFB"/>
    <w:rsid w:val="003E7C21"/>
    <w:rsid w:val="00407036"/>
    <w:rsid w:val="00426145"/>
    <w:rsid w:val="00476189"/>
    <w:rsid w:val="004F472E"/>
    <w:rsid w:val="00551D5B"/>
    <w:rsid w:val="005A0E82"/>
    <w:rsid w:val="005A2D8F"/>
    <w:rsid w:val="005B4386"/>
    <w:rsid w:val="005D1E2B"/>
    <w:rsid w:val="006527F3"/>
    <w:rsid w:val="00684EF9"/>
    <w:rsid w:val="00692059"/>
    <w:rsid w:val="006E328D"/>
    <w:rsid w:val="007A7804"/>
    <w:rsid w:val="007B77DD"/>
    <w:rsid w:val="007C1D17"/>
    <w:rsid w:val="007C54DA"/>
    <w:rsid w:val="007E2333"/>
    <w:rsid w:val="007E6AF0"/>
    <w:rsid w:val="00826BEA"/>
    <w:rsid w:val="008B30ED"/>
    <w:rsid w:val="008E7812"/>
    <w:rsid w:val="0098381C"/>
    <w:rsid w:val="00A537F2"/>
    <w:rsid w:val="00A57F79"/>
    <w:rsid w:val="00AA2AF2"/>
    <w:rsid w:val="00AE7BAF"/>
    <w:rsid w:val="00B55CD7"/>
    <w:rsid w:val="00BC6F52"/>
    <w:rsid w:val="00C230FD"/>
    <w:rsid w:val="00C3082B"/>
    <w:rsid w:val="00C81676"/>
    <w:rsid w:val="00CD4D1E"/>
    <w:rsid w:val="00D36BC6"/>
    <w:rsid w:val="00D5228C"/>
    <w:rsid w:val="00DF7A73"/>
    <w:rsid w:val="00E62D61"/>
    <w:rsid w:val="00EE38B9"/>
    <w:rsid w:val="00EF308E"/>
    <w:rsid w:val="00F24D7E"/>
    <w:rsid w:val="00F40C44"/>
    <w:rsid w:val="00F52A93"/>
    <w:rsid w:val="00F53D50"/>
    <w:rsid w:val="00F95E53"/>
  </w:rsids>
  <m:mathPr>
    <m:mathFont m:val="Cambria Math"/>
    <m:brkBin m:val="before"/>
    <m:brkBinSub m:val="--"/>
    <m:smallFrac m:val="0"/>
    <m:dispDef/>
    <m:lMargin m:val="0"/>
    <m:rMargin m:val="0"/>
    <m:defJc m:val="centerGroup"/>
    <m:wrapIndent m:val="1440"/>
    <m:intLim m:val="subSup"/>
    <m:naryLim m:val="undOvr"/>
  </m:mathPr>
  <w:themeFontLang w:val="fr-BE"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F24D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style-span">
    <w:name w:val="apple-style-span"/>
    <w:basedOn w:val="Policepardfaut"/>
    <w:rsid w:val="00F52A93"/>
  </w:style>
  <w:style w:type="character" w:customStyle="1" w:styleId="txtc40">
    <w:name w:val="txtc40"/>
    <w:basedOn w:val="Policepardfaut"/>
    <w:rsid w:val="00A57F79"/>
  </w:style>
  <w:style w:type="character" w:customStyle="1" w:styleId="apple-converted-space">
    <w:name w:val="apple-converted-space"/>
    <w:basedOn w:val="Policepardfaut"/>
    <w:rsid w:val="00A57F79"/>
  </w:style>
  <w:style w:type="character" w:styleId="Lienhypertexte">
    <w:name w:val="Hyperlink"/>
    <w:basedOn w:val="Policepardfaut"/>
    <w:uiPriority w:val="99"/>
    <w:unhideWhenUsed/>
    <w:rsid w:val="00A57F79"/>
    <w:rPr>
      <w:color w:val="0000FF"/>
      <w:u w:val="single"/>
    </w:rPr>
  </w:style>
  <w:style w:type="character" w:customStyle="1" w:styleId="n12">
    <w:name w:val="n12"/>
    <w:basedOn w:val="Policepardfaut"/>
    <w:rsid w:val="00A57F79"/>
  </w:style>
  <w:style w:type="paragraph" w:styleId="Paragraphedeliste">
    <w:name w:val="List Paragraph"/>
    <w:basedOn w:val="Normal"/>
    <w:uiPriority w:val="34"/>
    <w:qFormat/>
    <w:rsid w:val="006E328D"/>
    <w:pPr>
      <w:ind w:left="720"/>
      <w:contextualSpacing/>
    </w:pPr>
  </w:style>
  <w:style w:type="paragraph" w:styleId="En-tte">
    <w:name w:val="header"/>
    <w:basedOn w:val="Normal"/>
    <w:link w:val="En-tteCar"/>
    <w:uiPriority w:val="99"/>
    <w:unhideWhenUsed/>
    <w:rsid w:val="00F24D7E"/>
    <w:pPr>
      <w:tabs>
        <w:tab w:val="center" w:pos="4536"/>
        <w:tab w:val="right" w:pos="9072"/>
      </w:tabs>
      <w:spacing w:after="0" w:line="240" w:lineRule="auto"/>
    </w:pPr>
  </w:style>
  <w:style w:type="character" w:customStyle="1" w:styleId="En-tteCar">
    <w:name w:val="En-tête Car"/>
    <w:basedOn w:val="Policepardfaut"/>
    <w:link w:val="En-tte"/>
    <w:uiPriority w:val="99"/>
    <w:rsid w:val="00F24D7E"/>
  </w:style>
  <w:style w:type="paragraph" w:styleId="Pieddepage">
    <w:name w:val="footer"/>
    <w:basedOn w:val="Normal"/>
    <w:link w:val="PieddepageCar"/>
    <w:uiPriority w:val="99"/>
    <w:unhideWhenUsed/>
    <w:rsid w:val="00F24D7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24D7E"/>
  </w:style>
  <w:style w:type="paragraph" w:styleId="Textedebulles">
    <w:name w:val="Balloon Text"/>
    <w:basedOn w:val="Normal"/>
    <w:link w:val="TextedebullesCar"/>
    <w:uiPriority w:val="99"/>
    <w:semiHidden/>
    <w:unhideWhenUsed/>
    <w:rsid w:val="00F24D7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24D7E"/>
    <w:rPr>
      <w:rFonts w:ascii="Tahoma" w:hAnsi="Tahoma" w:cs="Tahoma"/>
      <w:sz w:val="16"/>
      <w:szCs w:val="16"/>
    </w:rPr>
  </w:style>
  <w:style w:type="character" w:customStyle="1" w:styleId="Titre1Car">
    <w:name w:val="Titre 1 Car"/>
    <w:basedOn w:val="Policepardfaut"/>
    <w:link w:val="Titre1"/>
    <w:uiPriority w:val="9"/>
    <w:rsid w:val="00F24D7E"/>
    <w:rPr>
      <w:rFonts w:asciiTheme="majorHAnsi" w:eastAsiaTheme="majorEastAsia" w:hAnsiTheme="majorHAnsi" w:cstheme="majorBidi"/>
      <w:b/>
      <w:bCs/>
      <w:color w:val="365F91" w:themeColor="accent1" w:themeShade="BF"/>
      <w:sz w:val="28"/>
      <w:szCs w:val="28"/>
    </w:rPr>
  </w:style>
  <w:style w:type="table" w:styleId="Grilledutableau">
    <w:name w:val="Table Grid"/>
    <w:basedOn w:val="TableauNormal"/>
    <w:uiPriority w:val="59"/>
    <w:rsid w:val="003812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81285"/>
    <w:pPr>
      <w:spacing w:before="100" w:beforeAutospacing="1" w:after="100" w:afterAutospacing="1" w:line="240" w:lineRule="auto"/>
    </w:pPr>
    <w:rPr>
      <w:rFonts w:ascii="Times New Roman" w:eastAsia="Times New Roman" w:hAnsi="Times New Roman" w:cs="Times New Roman"/>
      <w:sz w:val="24"/>
      <w:szCs w:val="24"/>
      <w:lang w:val="fr-FR"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F24D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style-span">
    <w:name w:val="apple-style-span"/>
    <w:basedOn w:val="Policepardfaut"/>
    <w:rsid w:val="00F52A93"/>
  </w:style>
  <w:style w:type="character" w:customStyle="1" w:styleId="txtc40">
    <w:name w:val="txtc40"/>
    <w:basedOn w:val="Policepardfaut"/>
    <w:rsid w:val="00A57F79"/>
  </w:style>
  <w:style w:type="character" w:customStyle="1" w:styleId="apple-converted-space">
    <w:name w:val="apple-converted-space"/>
    <w:basedOn w:val="Policepardfaut"/>
    <w:rsid w:val="00A57F79"/>
  </w:style>
  <w:style w:type="character" w:styleId="Lienhypertexte">
    <w:name w:val="Hyperlink"/>
    <w:basedOn w:val="Policepardfaut"/>
    <w:uiPriority w:val="99"/>
    <w:unhideWhenUsed/>
    <w:rsid w:val="00A57F79"/>
    <w:rPr>
      <w:color w:val="0000FF"/>
      <w:u w:val="single"/>
    </w:rPr>
  </w:style>
  <w:style w:type="character" w:customStyle="1" w:styleId="n12">
    <w:name w:val="n12"/>
    <w:basedOn w:val="Policepardfaut"/>
    <w:rsid w:val="00A57F79"/>
  </w:style>
  <w:style w:type="paragraph" w:styleId="Paragraphedeliste">
    <w:name w:val="List Paragraph"/>
    <w:basedOn w:val="Normal"/>
    <w:uiPriority w:val="34"/>
    <w:qFormat/>
    <w:rsid w:val="006E328D"/>
    <w:pPr>
      <w:ind w:left="720"/>
      <w:contextualSpacing/>
    </w:pPr>
  </w:style>
  <w:style w:type="paragraph" w:styleId="En-tte">
    <w:name w:val="header"/>
    <w:basedOn w:val="Normal"/>
    <w:link w:val="En-tteCar"/>
    <w:uiPriority w:val="99"/>
    <w:unhideWhenUsed/>
    <w:rsid w:val="00F24D7E"/>
    <w:pPr>
      <w:tabs>
        <w:tab w:val="center" w:pos="4536"/>
        <w:tab w:val="right" w:pos="9072"/>
      </w:tabs>
      <w:spacing w:after="0" w:line="240" w:lineRule="auto"/>
    </w:pPr>
  </w:style>
  <w:style w:type="character" w:customStyle="1" w:styleId="En-tteCar">
    <w:name w:val="En-tête Car"/>
    <w:basedOn w:val="Policepardfaut"/>
    <w:link w:val="En-tte"/>
    <w:uiPriority w:val="99"/>
    <w:rsid w:val="00F24D7E"/>
  </w:style>
  <w:style w:type="paragraph" w:styleId="Pieddepage">
    <w:name w:val="footer"/>
    <w:basedOn w:val="Normal"/>
    <w:link w:val="PieddepageCar"/>
    <w:uiPriority w:val="99"/>
    <w:unhideWhenUsed/>
    <w:rsid w:val="00F24D7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24D7E"/>
  </w:style>
  <w:style w:type="paragraph" w:styleId="Textedebulles">
    <w:name w:val="Balloon Text"/>
    <w:basedOn w:val="Normal"/>
    <w:link w:val="TextedebullesCar"/>
    <w:uiPriority w:val="99"/>
    <w:semiHidden/>
    <w:unhideWhenUsed/>
    <w:rsid w:val="00F24D7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24D7E"/>
    <w:rPr>
      <w:rFonts w:ascii="Tahoma" w:hAnsi="Tahoma" w:cs="Tahoma"/>
      <w:sz w:val="16"/>
      <w:szCs w:val="16"/>
    </w:rPr>
  </w:style>
  <w:style w:type="character" w:customStyle="1" w:styleId="Titre1Car">
    <w:name w:val="Titre 1 Car"/>
    <w:basedOn w:val="Policepardfaut"/>
    <w:link w:val="Titre1"/>
    <w:uiPriority w:val="9"/>
    <w:rsid w:val="00F24D7E"/>
    <w:rPr>
      <w:rFonts w:asciiTheme="majorHAnsi" w:eastAsiaTheme="majorEastAsia" w:hAnsiTheme="majorHAnsi" w:cstheme="majorBidi"/>
      <w:b/>
      <w:bCs/>
      <w:color w:val="365F91" w:themeColor="accent1" w:themeShade="BF"/>
      <w:sz w:val="28"/>
      <w:szCs w:val="28"/>
    </w:rPr>
  </w:style>
  <w:style w:type="table" w:styleId="Grilledutableau">
    <w:name w:val="Table Grid"/>
    <w:basedOn w:val="TableauNormal"/>
    <w:uiPriority w:val="59"/>
    <w:rsid w:val="003812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81285"/>
    <w:pPr>
      <w:spacing w:before="100" w:beforeAutospacing="1" w:after="100" w:afterAutospacing="1" w:line="240" w:lineRule="auto"/>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21697">
      <w:bodyDiv w:val="1"/>
      <w:marLeft w:val="0"/>
      <w:marRight w:val="0"/>
      <w:marTop w:val="0"/>
      <w:marBottom w:val="0"/>
      <w:divBdr>
        <w:top w:val="none" w:sz="0" w:space="0" w:color="auto"/>
        <w:left w:val="none" w:sz="0" w:space="0" w:color="auto"/>
        <w:bottom w:val="none" w:sz="0" w:space="0" w:color="auto"/>
        <w:right w:val="none" w:sz="0" w:space="0" w:color="auto"/>
      </w:divBdr>
      <w:divsChild>
        <w:div w:id="1314140264">
          <w:marLeft w:val="0"/>
          <w:marRight w:val="0"/>
          <w:marTop w:val="0"/>
          <w:marBottom w:val="0"/>
          <w:divBdr>
            <w:top w:val="none" w:sz="0" w:space="0" w:color="auto"/>
            <w:left w:val="none" w:sz="0" w:space="0" w:color="auto"/>
            <w:bottom w:val="none" w:sz="0" w:space="0" w:color="auto"/>
            <w:right w:val="none" w:sz="0" w:space="0" w:color="auto"/>
          </w:divBdr>
        </w:div>
        <w:div w:id="162553007">
          <w:marLeft w:val="0"/>
          <w:marRight w:val="0"/>
          <w:marTop w:val="0"/>
          <w:marBottom w:val="0"/>
          <w:divBdr>
            <w:top w:val="none" w:sz="0" w:space="0" w:color="auto"/>
            <w:left w:val="none" w:sz="0" w:space="0" w:color="auto"/>
            <w:bottom w:val="none" w:sz="0" w:space="0" w:color="auto"/>
            <w:right w:val="none" w:sz="0" w:space="0" w:color="auto"/>
          </w:divBdr>
        </w:div>
        <w:div w:id="1305621000">
          <w:marLeft w:val="0"/>
          <w:marRight w:val="0"/>
          <w:marTop w:val="0"/>
          <w:marBottom w:val="0"/>
          <w:divBdr>
            <w:top w:val="none" w:sz="0" w:space="0" w:color="auto"/>
            <w:left w:val="none" w:sz="0" w:space="0" w:color="auto"/>
            <w:bottom w:val="none" w:sz="0" w:space="0" w:color="auto"/>
            <w:right w:val="none" w:sz="0" w:space="0" w:color="auto"/>
          </w:divBdr>
        </w:div>
        <w:div w:id="1854764706">
          <w:marLeft w:val="0"/>
          <w:marRight w:val="0"/>
          <w:marTop w:val="0"/>
          <w:marBottom w:val="0"/>
          <w:divBdr>
            <w:top w:val="none" w:sz="0" w:space="0" w:color="auto"/>
            <w:left w:val="none" w:sz="0" w:space="0" w:color="auto"/>
            <w:bottom w:val="none" w:sz="0" w:space="0" w:color="auto"/>
            <w:right w:val="none" w:sz="0" w:space="0" w:color="auto"/>
          </w:divBdr>
        </w:div>
        <w:div w:id="1544439951">
          <w:marLeft w:val="0"/>
          <w:marRight w:val="0"/>
          <w:marTop w:val="0"/>
          <w:marBottom w:val="0"/>
          <w:divBdr>
            <w:top w:val="none" w:sz="0" w:space="0" w:color="auto"/>
            <w:left w:val="none" w:sz="0" w:space="0" w:color="auto"/>
            <w:bottom w:val="none" w:sz="0" w:space="0" w:color="auto"/>
            <w:right w:val="none" w:sz="0" w:space="0" w:color="auto"/>
          </w:divBdr>
        </w:div>
        <w:div w:id="851842250">
          <w:marLeft w:val="0"/>
          <w:marRight w:val="0"/>
          <w:marTop w:val="0"/>
          <w:marBottom w:val="0"/>
          <w:divBdr>
            <w:top w:val="none" w:sz="0" w:space="0" w:color="auto"/>
            <w:left w:val="none" w:sz="0" w:space="0" w:color="auto"/>
            <w:bottom w:val="none" w:sz="0" w:space="0" w:color="auto"/>
            <w:right w:val="none" w:sz="0" w:space="0" w:color="auto"/>
          </w:divBdr>
        </w:div>
        <w:div w:id="627248387">
          <w:marLeft w:val="0"/>
          <w:marRight w:val="0"/>
          <w:marTop w:val="0"/>
          <w:marBottom w:val="0"/>
          <w:divBdr>
            <w:top w:val="none" w:sz="0" w:space="0" w:color="auto"/>
            <w:left w:val="none" w:sz="0" w:space="0" w:color="auto"/>
            <w:bottom w:val="none" w:sz="0" w:space="0" w:color="auto"/>
            <w:right w:val="none" w:sz="0" w:space="0" w:color="auto"/>
          </w:divBdr>
        </w:div>
        <w:div w:id="1135952192">
          <w:marLeft w:val="0"/>
          <w:marRight w:val="0"/>
          <w:marTop w:val="0"/>
          <w:marBottom w:val="0"/>
          <w:divBdr>
            <w:top w:val="none" w:sz="0" w:space="0" w:color="auto"/>
            <w:left w:val="none" w:sz="0" w:space="0" w:color="auto"/>
            <w:bottom w:val="none" w:sz="0" w:space="0" w:color="auto"/>
            <w:right w:val="none" w:sz="0" w:space="0" w:color="auto"/>
          </w:divBdr>
        </w:div>
        <w:div w:id="1171530969">
          <w:marLeft w:val="0"/>
          <w:marRight w:val="0"/>
          <w:marTop w:val="0"/>
          <w:marBottom w:val="0"/>
          <w:divBdr>
            <w:top w:val="none" w:sz="0" w:space="0" w:color="auto"/>
            <w:left w:val="none" w:sz="0" w:space="0" w:color="auto"/>
            <w:bottom w:val="none" w:sz="0" w:space="0" w:color="auto"/>
            <w:right w:val="none" w:sz="0" w:space="0" w:color="auto"/>
          </w:divBdr>
        </w:div>
        <w:div w:id="675376586">
          <w:marLeft w:val="0"/>
          <w:marRight w:val="0"/>
          <w:marTop w:val="0"/>
          <w:marBottom w:val="0"/>
          <w:divBdr>
            <w:top w:val="none" w:sz="0" w:space="0" w:color="auto"/>
            <w:left w:val="none" w:sz="0" w:space="0" w:color="auto"/>
            <w:bottom w:val="none" w:sz="0" w:space="0" w:color="auto"/>
            <w:right w:val="none" w:sz="0" w:space="0" w:color="auto"/>
          </w:divBdr>
        </w:div>
        <w:div w:id="1995715851">
          <w:marLeft w:val="0"/>
          <w:marRight w:val="0"/>
          <w:marTop w:val="0"/>
          <w:marBottom w:val="0"/>
          <w:divBdr>
            <w:top w:val="none" w:sz="0" w:space="0" w:color="auto"/>
            <w:left w:val="none" w:sz="0" w:space="0" w:color="auto"/>
            <w:bottom w:val="none" w:sz="0" w:space="0" w:color="auto"/>
            <w:right w:val="none" w:sz="0" w:space="0" w:color="auto"/>
          </w:divBdr>
        </w:div>
      </w:divsChild>
    </w:div>
    <w:div w:id="222520074">
      <w:bodyDiv w:val="1"/>
      <w:marLeft w:val="0"/>
      <w:marRight w:val="0"/>
      <w:marTop w:val="0"/>
      <w:marBottom w:val="0"/>
      <w:divBdr>
        <w:top w:val="none" w:sz="0" w:space="0" w:color="auto"/>
        <w:left w:val="none" w:sz="0" w:space="0" w:color="auto"/>
        <w:bottom w:val="none" w:sz="0" w:space="0" w:color="auto"/>
        <w:right w:val="none" w:sz="0" w:space="0" w:color="auto"/>
      </w:divBdr>
    </w:div>
    <w:div w:id="228661406">
      <w:bodyDiv w:val="1"/>
      <w:marLeft w:val="0"/>
      <w:marRight w:val="0"/>
      <w:marTop w:val="0"/>
      <w:marBottom w:val="0"/>
      <w:divBdr>
        <w:top w:val="none" w:sz="0" w:space="0" w:color="auto"/>
        <w:left w:val="none" w:sz="0" w:space="0" w:color="auto"/>
        <w:bottom w:val="none" w:sz="0" w:space="0" w:color="auto"/>
        <w:right w:val="none" w:sz="0" w:space="0" w:color="auto"/>
      </w:divBdr>
    </w:div>
    <w:div w:id="234095080">
      <w:bodyDiv w:val="1"/>
      <w:marLeft w:val="0"/>
      <w:marRight w:val="0"/>
      <w:marTop w:val="0"/>
      <w:marBottom w:val="0"/>
      <w:divBdr>
        <w:top w:val="none" w:sz="0" w:space="0" w:color="auto"/>
        <w:left w:val="none" w:sz="0" w:space="0" w:color="auto"/>
        <w:bottom w:val="none" w:sz="0" w:space="0" w:color="auto"/>
        <w:right w:val="none" w:sz="0" w:space="0" w:color="auto"/>
      </w:divBdr>
    </w:div>
    <w:div w:id="541141043">
      <w:bodyDiv w:val="1"/>
      <w:marLeft w:val="0"/>
      <w:marRight w:val="0"/>
      <w:marTop w:val="0"/>
      <w:marBottom w:val="0"/>
      <w:divBdr>
        <w:top w:val="none" w:sz="0" w:space="0" w:color="auto"/>
        <w:left w:val="none" w:sz="0" w:space="0" w:color="auto"/>
        <w:bottom w:val="none" w:sz="0" w:space="0" w:color="auto"/>
        <w:right w:val="none" w:sz="0" w:space="0" w:color="auto"/>
      </w:divBdr>
    </w:div>
    <w:div w:id="721907570">
      <w:bodyDiv w:val="1"/>
      <w:marLeft w:val="0"/>
      <w:marRight w:val="0"/>
      <w:marTop w:val="0"/>
      <w:marBottom w:val="0"/>
      <w:divBdr>
        <w:top w:val="none" w:sz="0" w:space="0" w:color="auto"/>
        <w:left w:val="none" w:sz="0" w:space="0" w:color="auto"/>
        <w:bottom w:val="none" w:sz="0" w:space="0" w:color="auto"/>
        <w:right w:val="none" w:sz="0" w:space="0" w:color="auto"/>
      </w:divBdr>
    </w:div>
    <w:div w:id="775906024">
      <w:bodyDiv w:val="1"/>
      <w:marLeft w:val="0"/>
      <w:marRight w:val="0"/>
      <w:marTop w:val="0"/>
      <w:marBottom w:val="0"/>
      <w:divBdr>
        <w:top w:val="none" w:sz="0" w:space="0" w:color="auto"/>
        <w:left w:val="none" w:sz="0" w:space="0" w:color="auto"/>
        <w:bottom w:val="none" w:sz="0" w:space="0" w:color="auto"/>
        <w:right w:val="none" w:sz="0" w:space="0" w:color="auto"/>
      </w:divBdr>
      <w:divsChild>
        <w:div w:id="857549444">
          <w:blockQuote w:val="1"/>
          <w:marLeft w:val="0"/>
          <w:marRight w:val="720"/>
          <w:marTop w:val="100"/>
          <w:marBottom w:val="100"/>
          <w:divBdr>
            <w:top w:val="none" w:sz="0" w:space="0" w:color="auto"/>
            <w:left w:val="none" w:sz="0" w:space="0" w:color="auto"/>
            <w:bottom w:val="none" w:sz="0" w:space="0" w:color="auto"/>
            <w:right w:val="none" w:sz="0" w:space="0" w:color="auto"/>
          </w:divBdr>
          <w:divsChild>
            <w:div w:id="209335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462655">
      <w:bodyDiv w:val="1"/>
      <w:marLeft w:val="0"/>
      <w:marRight w:val="0"/>
      <w:marTop w:val="0"/>
      <w:marBottom w:val="0"/>
      <w:divBdr>
        <w:top w:val="none" w:sz="0" w:space="0" w:color="auto"/>
        <w:left w:val="none" w:sz="0" w:space="0" w:color="auto"/>
        <w:bottom w:val="none" w:sz="0" w:space="0" w:color="auto"/>
        <w:right w:val="none" w:sz="0" w:space="0" w:color="auto"/>
      </w:divBdr>
    </w:div>
    <w:div w:id="948201043">
      <w:bodyDiv w:val="1"/>
      <w:marLeft w:val="0"/>
      <w:marRight w:val="0"/>
      <w:marTop w:val="0"/>
      <w:marBottom w:val="0"/>
      <w:divBdr>
        <w:top w:val="none" w:sz="0" w:space="0" w:color="auto"/>
        <w:left w:val="none" w:sz="0" w:space="0" w:color="auto"/>
        <w:bottom w:val="none" w:sz="0" w:space="0" w:color="auto"/>
        <w:right w:val="none" w:sz="0" w:space="0" w:color="auto"/>
      </w:divBdr>
    </w:div>
    <w:div w:id="1494564204">
      <w:bodyDiv w:val="1"/>
      <w:marLeft w:val="0"/>
      <w:marRight w:val="0"/>
      <w:marTop w:val="0"/>
      <w:marBottom w:val="0"/>
      <w:divBdr>
        <w:top w:val="none" w:sz="0" w:space="0" w:color="auto"/>
        <w:left w:val="none" w:sz="0" w:space="0" w:color="auto"/>
        <w:bottom w:val="none" w:sz="0" w:space="0" w:color="auto"/>
        <w:right w:val="none" w:sz="0" w:space="0" w:color="auto"/>
      </w:divBdr>
    </w:div>
    <w:div w:id="1725324203">
      <w:bodyDiv w:val="1"/>
      <w:marLeft w:val="0"/>
      <w:marRight w:val="0"/>
      <w:marTop w:val="0"/>
      <w:marBottom w:val="0"/>
      <w:divBdr>
        <w:top w:val="none" w:sz="0" w:space="0" w:color="auto"/>
        <w:left w:val="none" w:sz="0" w:space="0" w:color="auto"/>
        <w:bottom w:val="none" w:sz="0" w:space="0" w:color="auto"/>
        <w:right w:val="none" w:sz="0" w:space="0" w:color="auto"/>
      </w:divBdr>
    </w:div>
    <w:div w:id="1790393643">
      <w:bodyDiv w:val="1"/>
      <w:marLeft w:val="0"/>
      <w:marRight w:val="0"/>
      <w:marTop w:val="0"/>
      <w:marBottom w:val="0"/>
      <w:divBdr>
        <w:top w:val="none" w:sz="0" w:space="0" w:color="auto"/>
        <w:left w:val="none" w:sz="0" w:space="0" w:color="auto"/>
        <w:bottom w:val="none" w:sz="0" w:space="0" w:color="auto"/>
        <w:right w:val="none" w:sz="0" w:space="0" w:color="auto"/>
      </w:divBdr>
    </w:div>
    <w:div w:id="1790852218">
      <w:bodyDiv w:val="1"/>
      <w:marLeft w:val="0"/>
      <w:marRight w:val="0"/>
      <w:marTop w:val="0"/>
      <w:marBottom w:val="0"/>
      <w:divBdr>
        <w:top w:val="none" w:sz="0" w:space="0" w:color="auto"/>
        <w:left w:val="none" w:sz="0" w:space="0" w:color="auto"/>
        <w:bottom w:val="none" w:sz="0" w:space="0" w:color="auto"/>
        <w:right w:val="none" w:sz="0" w:space="0" w:color="auto"/>
      </w:divBdr>
    </w:div>
    <w:div w:id="1912155583">
      <w:bodyDiv w:val="1"/>
      <w:marLeft w:val="0"/>
      <w:marRight w:val="0"/>
      <w:marTop w:val="0"/>
      <w:marBottom w:val="0"/>
      <w:divBdr>
        <w:top w:val="none" w:sz="0" w:space="0" w:color="auto"/>
        <w:left w:val="none" w:sz="0" w:space="0" w:color="auto"/>
        <w:bottom w:val="none" w:sz="0" w:space="0" w:color="auto"/>
        <w:right w:val="none" w:sz="0" w:space="0" w:color="auto"/>
      </w:divBdr>
    </w:div>
    <w:div w:id="2061586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938814-9571-4A63-97B6-F07714AEAD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887</Words>
  <Characters>4880</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5756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Floriane Chinsky</dc:creator>
  <cp:lastModifiedBy>Rabbin</cp:lastModifiedBy>
  <cp:revision>2</cp:revision>
  <cp:lastPrinted>2016-04-13T19:18:00Z</cp:lastPrinted>
  <dcterms:created xsi:type="dcterms:W3CDTF">2016-04-13T19:19:00Z</dcterms:created>
  <dcterms:modified xsi:type="dcterms:W3CDTF">2016-04-13T19:19:00Z</dcterms:modified>
</cp:coreProperties>
</file>