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B36" w:rsidRDefault="004F66AD" w:rsidP="00C64D15">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Bible et Pédagogie</w:t>
      </w:r>
      <w:r w:rsidR="00A54E20">
        <w:rPr>
          <w:rFonts w:ascii="Times New Roman" w:eastAsia="Times New Roman" w:hAnsi="Times New Roman" w:cs="Times New Roman"/>
          <w:b/>
          <w:bCs/>
          <w:sz w:val="28"/>
          <w:szCs w:val="28"/>
          <w:lang w:eastAsia="fr-FR" w:bidi="he-IL"/>
        </w:rPr>
        <w:t xml:space="preserve"> 3</w:t>
      </w:r>
      <w:r w:rsidR="00C64D15">
        <w:rPr>
          <w:rFonts w:ascii="Times New Roman" w:eastAsia="Times New Roman" w:hAnsi="Times New Roman" w:cs="Times New Roman"/>
          <w:b/>
          <w:bCs/>
          <w:sz w:val="28"/>
          <w:szCs w:val="28"/>
          <w:lang w:eastAsia="fr-FR" w:bidi="he-IL"/>
        </w:rPr>
        <w:t xml:space="preserve"> - </w:t>
      </w:r>
      <w:bookmarkStart w:id="0" w:name="_GoBack"/>
      <w:bookmarkEnd w:id="0"/>
      <w:r w:rsidR="00A54E20">
        <w:rPr>
          <w:rFonts w:ascii="Times New Roman" w:eastAsia="Times New Roman" w:hAnsi="Times New Roman" w:cs="Times New Roman"/>
          <w:b/>
          <w:bCs/>
          <w:sz w:val="28"/>
          <w:szCs w:val="28"/>
          <w:lang w:eastAsia="fr-FR" w:bidi="he-IL"/>
        </w:rPr>
        <w:t>David</w:t>
      </w:r>
      <w:r>
        <w:rPr>
          <w:rFonts w:ascii="Times New Roman" w:eastAsia="Times New Roman" w:hAnsi="Times New Roman" w:cs="Times New Roman"/>
          <w:b/>
          <w:bCs/>
          <w:sz w:val="28"/>
          <w:szCs w:val="28"/>
          <w:lang w:eastAsia="fr-FR" w:bidi="he-IL"/>
        </w:rPr>
        <w:t xml:space="preserve">, </w:t>
      </w:r>
      <w:r w:rsidR="00A54E20">
        <w:rPr>
          <w:rFonts w:ascii="Times New Roman" w:eastAsia="Times New Roman" w:hAnsi="Times New Roman" w:cs="Times New Roman"/>
          <w:b/>
          <w:bCs/>
          <w:sz w:val="28"/>
          <w:szCs w:val="28"/>
          <w:lang w:eastAsia="fr-FR" w:bidi="he-IL"/>
        </w:rPr>
        <w:t>le faible qui est fort (Samuel I 17)</w:t>
      </w:r>
    </w:p>
    <w:p w:rsidR="008C591A" w:rsidRPr="00C64D15" w:rsidRDefault="008C591A" w:rsidP="00504B36">
      <w:pPr>
        <w:spacing w:after="0"/>
        <w:rPr>
          <w:sz w:val="4"/>
          <w:szCs w:val="4"/>
        </w:rPr>
      </w:pPr>
    </w:p>
    <w:p w:rsidR="00ED493A" w:rsidRDefault="00A54E20" w:rsidP="00A54E20">
      <w:pPr>
        <w:spacing w:after="0" w:line="240" w:lineRule="auto"/>
        <w:jc w:val="both"/>
      </w:pPr>
      <w:r>
        <w:t xml:space="preserve">Qu’est-ce que la victoire ? </w:t>
      </w:r>
      <w:r w:rsidR="00414535">
        <w:t xml:space="preserve">Et de quoi dépend-elle ? Qu’est-ce qui fait que nous triompherons de nos difficultés ? Est-ce notre force physique ? Est-ce notre intelligence ? Est-ce notre capacité à nous soutenir ? Notre force morale ? Notre capacité de remise en question ? Les histoires de </w:t>
      </w:r>
      <w:proofErr w:type="spellStart"/>
      <w:r w:rsidR="00414535">
        <w:t>Hanouka</w:t>
      </w:r>
      <w:proofErr w:type="spellEnd"/>
      <w:r w:rsidR="00414535">
        <w:t xml:space="preserve"> nous parlent du triomphe du premier humain sur sa peur de la nature, du triomphe des Maccabées contre l’oppression grecque, le triomphe de la continuité identitaire contre l’assimilation la victoire de Judith contre Holopherne, la réussite de l’espoir contre le renoncement, la victoire de la lumière de la petite fiole sur les ténèbres, le succès de la souplesse et de l’imagination sur la crispation.</w:t>
      </w:r>
    </w:p>
    <w:p w:rsidR="00414535" w:rsidRDefault="00414535" w:rsidP="00A54E20">
      <w:pPr>
        <w:spacing w:after="0" w:line="240" w:lineRule="auto"/>
        <w:jc w:val="both"/>
      </w:pPr>
      <w:r>
        <w:t xml:space="preserve">Et pour nous, qu’est-ce que la victoire et quels sont nos atouts ? Qu’apprenons-nous de l’histoire de David et Goliath ? Que signifient les péripéties de l’histoire sur le plan symbolique ? </w:t>
      </w:r>
    </w:p>
    <w:p w:rsidR="00414535" w:rsidRDefault="00414535" w:rsidP="00A54E20">
      <w:pPr>
        <w:spacing w:after="0" w:line="240" w:lineRule="auto"/>
        <w:jc w:val="both"/>
        <w:rPr>
          <w:rFonts w:hint="cs"/>
          <w:rtl/>
          <w:lang w:bidi="he-IL"/>
        </w:rPr>
      </w:pPr>
      <w:r>
        <w:t xml:space="preserve">Avec les histoires de </w:t>
      </w:r>
      <w:proofErr w:type="spellStart"/>
      <w:r>
        <w:t>Hanouka</w:t>
      </w:r>
      <w:proofErr w:type="spellEnd"/>
      <w:r>
        <w:t>, nous partagerons avec nos enfants nos pensées et sentiments sur notre façon de faire face aux difficultés de la vie.</w:t>
      </w:r>
    </w:p>
    <w:p w:rsidR="00CB3FEC" w:rsidRPr="00040FE4" w:rsidRDefault="00CB3FEC" w:rsidP="00BB5703">
      <w:pPr>
        <w:spacing w:after="0" w:line="240" w:lineRule="auto"/>
        <w:rPr>
          <w:i/>
          <w:iCs/>
          <w:color w:val="943634" w:themeColor="accent2" w:themeShade="BF"/>
          <w:sz w:val="6"/>
          <w:szCs w:val="6"/>
        </w:rPr>
      </w:pPr>
    </w:p>
    <w:p w:rsidR="00C45271" w:rsidRPr="00C64D15" w:rsidRDefault="00BB5703" w:rsidP="004F66AD">
      <w:pPr>
        <w:spacing w:after="0" w:line="240" w:lineRule="auto"/>
        <w:rPr>
          <w:i/>
          <w:iCs/>
          <w:sz w:val="18"/>
          <w:szCs w:val="18"/>
        </w:rPr>
      </w:pPr>
      <w:r w:rsidRPr="00C64D15">
        <w:rPr>
          <w:i/>
          <w:iCs/>
          <w:sz w:val="14"/>
          <w:szCs w:val="14"/>
        </w:rPr>
        <w:t>(</w:t>
      </w:r>
      <w:r w:rsidRPr="00C64D15">
        <w:rPr>
          <w:i/>
          <w:iCs/>
          <w:sz w:val="18"/>
          <w:szCs w:val="18"/>
        </w:rPr>
        <w:t xml:space="preserve">Attention, le texte suivant est </w:t>
      </w:r>
      <w:r w:rsidR="00EC0991" w:rsidRPr="00C64D15">
        <w:rPr>
          <w:i/>
          <w:iCs/>
          <w:sz w:val="18"/>
          <w:szCs w:val="18"/>
        </w:rPr>
        <w:t xml:space="preserve">repris de la traduction en français par le rabbinat. Le texte biblique ne doit pas être statique et les traductions ont tendance à appauvrir. Nous vous invitons </w:t>
      </w:r>
      <w:r w:rsidRPr="00C64D15">
        <w:rPr>
          <w:i/>
          <w:iCs/>
          <w:sz w:val="18"/>
          <w:szCs w:val="18"/>
        </w:rPr>
        <w:t xml:space="preserve">à participer à l’étude juive dans le respect de sa nature : en face à face, en </w:t>
      </w:r>
      <w:proofErr w:type="spellStart"/>
      <w:r w:rsidRPr="00C64D15">
        <w:rPr>
          <w:i/>
          <w:iCs/>
          <w:sz w:val="18"/>
          <w:szCs w:val="18"/>
        </w:rPr>
        <w:t>Hévrouta</w:t>
      </w:r>
      <w:proofErr w:type="spellEnd"/>
      <w:r w:rsidRPr="00C64D15">
        <w:rPr>
          <w:i/>
          <w:iCs/>
          <w:sz w:val="18"/>
          <w:szCs w:val="18"/>
        </w:rPr>
        <w:t xml:space="preserve">, avec la compagnie d’un maître. </w:t>
      </w:r>
      <w:r w:rsidR="00EC0991" w:rsidRPr="00C64D15">
        <w:rPr>
          <w:i/>
          <w:iCs/>
          <w:sz w:val="18"/>
          <w:szCs w:val="18"/>
        </w:rPr>
        <w:t xml:space="preserve"> </w:t>
      </w:r>
      <w:r w:rsidRPr="00C64D15">
        <w:rPr>
          <w:i/>
          <w:iCs/>
          <w:sz w:val="18"/>
          <w:szCs w:val="18"/>
        </w:rPr>
        <w:t>Merci.)</w:t>
      </w:r>
    </w:p>
    <w:p w:rsidR="00BB5703" w:rsidRPr="00C64D15" w:rsidRDefault="00C45271" w:rsidP="005A51DA">
      <w:pPr>
        <w:spacing w:after="0" w:line="240" w:lineRule="auto"/>
        <w:rPr>
          <w:rStyle w:val="lev"/>
          <w:sz w:val="18"/>
          <w:szCs w:val="18"/>
        </w:rPr>
      </w:pPr>
      <w:r w:rsidRPr="00C64D15">
        <w:rPr>
          <w:rStyle w:val="lev"/>
          <w:sz w:val="18"/>
          <w:szCs w:val="18"/>
        </w:rPr>
        <w:t xml:space="preserve">Pour </w:t>
      </w:r>
      <w:r w:rsidR="006E3F95" w:rsidRPr="00C64D15">
        <w:rPr>
          <w:rStyle w:val="lev"/>
          <w:sz w:val="18"/>
          <w:szCs w:val="18"/>
        </w:rPr>
        <w:t>étudier avec nous</w:t>
      </w:r>
      <w:r w:rsidRPr="00C64D15">
        <w:rPr>
          <w:rStyle w:val="lev"/>
          <w:sz w:val="18"/>
          <w:szCs w:val="18"/>
        </w:rPr>
        <w:t xml:space="preserve"> </w:t>
      </w:r>
      <w:r w:rsidR="00EC0991" w:rsidRPr="00C64D15">
        <w:rPr>
          <w:rStyle w:val="lev"/>
          <w:sz w:val="18"/>
          <w:szCs w:val="18"/>
        </w:rPr>
        <w:t xml:space="preserve">à </w:t>
      </w:r>
      <w:proofErr w:type="spellStart"/>
      <w:r w:rsidR="00EC0991" w:rsidRPr="00C64D15">
        <w:rPr>
          <w:rStyle w:val="lev"/>
          <w:sz w:val="18"/>
          <w:szCs w:val="18"/>
        </w:rPr>
        <w:t>Ganénou</w:t>
      </w:r>
      <w:proofErr w:type="spellEnd"/>
      <w:r w:rsidR="00EC0991" w:rsidRPr="00C64D15">
        <w:rPr>
          <w:rStyle w:val="lev"/>
          <w:sz w:val="18"/>
          <w:szCs w:val="18"/>
        </w:rPr>
        <w:t xml:space="preserve">-Nation ce dimanche de 10h (accueil à 9h30) à 11h15, </w:t>
      </w:r>
      <w:r w:rsidRPr="00C64D15">
        <w:rPr>
          <w:rStyle w:val="lev"/>
          <w:sz w:val="18"/>
          <w:szCs w:val="18"/>
        </w:rPr>
        <w:t xml:space="preserve">contactez </w:t>
      </w:r>
      <w:hyperlink r:id="rId8" w:history="1">
        <w:r w:rsidR="005A51DA" w:rsidRPr="00C64D15">
          <w:rPr>
            <w:rStyle w:val="Lienhypertexte"/>
            <w:b/>
            <w:bCs/>
            <w:color w:val="auto"/>
            <w:sz w:val="18"/>
            <w:szCs w:val="18"/>
            <w:u w:val="none"/>
          </w:rPr>
          <w:t>Raffaella</w:t>
        </w:r>
        <w:r w:rsidRPr="00C64D15">
          <w:rPr>
            <w:rStyle w:val="Lienhypertexte"/>
            <w:b/>
            <w:bCs/>
            <w:color w:val="auto"/>
            <w:sz w:val="18"/>
            <w:szCs w:val="18"/>
            <w:u w:val="none"/>
          </w:rPr>
          <w:t xml:space="preserve"> </w:t>
        </w:r>
      </w:hyperlink>
      <w:r w:rsidRPr="00C64D15">
        <w:rPr>
          <w:rStyle w:val="lev"/>
          <w:sz w:val="18"/>
          <w:szCs w:val="18"/>
        </w:rPr>
        <w:t>ou répondez à cet article en commentaire.</w:t>
      </w:r>
    </w:p>
    <w:p w:rsidR="007317B7" w:rsidRPr="00C64D15" w:rsidRDefault="007317B7" w:rsidP="00D76081">
      <w:pPr>
        <w:spacing w:after="0" w:line="240" w:lineRule="auto"/>
        <w:rPr>
          <w:i/>
          <w:iCs/>
          <w:sz w:val="8"/>
          <w:szCs w:val="8"/>
        </w:rPr>
      </w:pPr>
    </w:p>
    <w:tbl>
      <w:tblPr>
        <w:tblStyle w:val="Grilledutableau"/>
        <w:tblW w:w="10881" w:type="dxa"/>
        <w:tblLook w:val="04A0" w:firstRow="1" w:lastRow="0" w:firstColumn="1" w:lastColumn="0" w:noHBand="0" w:noVBand="1"/>
      </w:tblPr>
      <w:tblGrid>
        <w:gridCol w:w="9180"/>
        <w:gridCol w:w="1701"/>
      </w:tblGrid>
      <w:tr w:rsidR="00C64D15" w:rsidRPr="00F5295D" w:rsidTr="00404B82">
        <w:tc>
          <w:tcPr>
            <w:tcW w:w="10881" w:type="dxa"/>
            <w:gridSpan w:val="2"/>
          </w:tcPr>
          <w:p w:rsidR="00C64D15" w:rsidRPr="00C64D15" w:rsidRDefault="00C64D15" w:rsidP="00C64D15">
            <w:pPr>
              <w:jc w:val="both"/>
              <w:rPr>
                <w:rStyle w:val="versekey"/>
                <w:rFonts w:asciiTheme="majorBidi" w:hAnsiTheme="majorBidi" w:cstheme="majorBidi"/>
                <w:sz w:val="21"/>
                <w:szCs w:val="21"/>
                <w:shd w:val="clear" w:color="auto" w:fill="FFFFFF"/>
                <w:lang w:bidi="he-IL"/>
              </w:rPr>
            </w:pPr>
            <w:r w:rsidRPr="00C64D15">
              <w:rPr>
                <w:rStyle w:val="versekey"/>
                <w:rFonts w:asciiTheme="majorBidi" w:hAnsiTheme="majorBidi" w:cstheme="majorBidi"/>
                <w:sz w:val="21"/>
                <w:szCs w:val="21"/>
                <w:shd w:val="clear" w:color="auto" w:fill="FFFFFF"/>
                <w:lang w:bidi="he-IL"/>
              </w:rPr>
              <w:t xml:space="preserve">Mes yeux regarderons mes ennemis quand les méchants se lèveront contre moi mon oreille entendra : le juste fleurira comme le palmier, il s’élance comme le cèdre du </w:t>
            </w:r>
            <w:proofErr w:type="spellStart"/>
            <w:r w:rsidRPr="00C64D15">
              <w:rPr>
                <w:rStyle w:val="versekey"/>
                <w:rFonts w:asciiTheme="majorBidi" w:hAnsiTheme="majorBidi" w:cstheme="majorBidi"/>
                <w:sz w:val="21"/>
                <w:szCs w:val="21"/>
                <w:shd w:val="clear" w:color="auto" w:fill="FFFFFF"/>
                <w:lang w:bidi="he-IL"/>
              </w:rPr>
              <w:t>liban</w:t>
            </w:r>
            <w:proofErr w:type="spellEnd"/>
            <w:r>
              <w:rPr>
                <w:rStyle w:val="versekey"/>
                <w:rFonts w:asciiTheme="majorBidi" w:hAnsiTheme="majorBidi" w:cstheme="majorBidi"/>
                <w:sz w:val="21"/>
                <w:szCs w:val="21"/>
                <w:shd w:val="clear" w:color="auto" w:fill="FFFFFF"/>
                <w:lang w:bidi="he-IL"/>
              </w:rPr>
              <w:t xml:space="preserve"> - </w:t>
            </w:r>
            <w:proofErr w:type="spellStart"/>
            <w:r w:rsidRPr="00C64D15">
              <w:rPr>
                <w:rStyle w:val="versekey"/>
                <w:rFonts w:asciiTheme="majorBidi" w:hAnsiTheme="majorBidi" w:cstheme="majorBidi"/>
                <w:b/>
                <w:bCs/>
                <w:sz w:val="21"/>
                <w:szCs w:val="21"/>
                <w:shd w:val="clear" w:color="auto" w:fill="FFFFFF"/>
                <w:lang w:bidi="he-IL"/>
              </w:rPr>
              <w:t>Tsadik</w:t>
            </w:r>
            <w:proofErr w:type="spellEnd"/>
            <w:r w:rsidRPr="00C64D15">
              <w:rPr>
                <w:rStyle w:val="versekey"/>
                <w:rFonts w:asciiTheme="majorBidi" w:hAnsiTheme="majorBidi" w:cstheme="majorBidi"/>
                <w:b/>
                <w:bCs/>
                <w:sz w:val="21"/>
                <w:szCs w:val="21"/>
                <w:shd w:val="clear" w:color="auto" w:fill="FFFFFF"/>
                <w:lang w:bidi="he-IL"/>
              </w:rPr>
              <w:t xml:space="preserve"> </w:t>
            </w:r>
            <w:proofErr w:type="spellStart"/>
            <w:r w:rsidRPr="00C64D15">
              <w:rPr>
                <w:rStyle w:val="versekey"/>
                <w:rFonts w:asciiTheme="majorBidi" w:hAnsiTheme="majorBidi" w:cstheme="majorBidi"/>
                <w:b/>
                <w:bCs/>
                <w:sz w:val="21"/>
                <w:szCs w:val="21"/>
                <w:shd w:val="clear" w:color="auto" w:fill="FFFFFF"/>
                <w:lang w:bidi="he-IL"/>
              </w:rPr>
              <w:t>katamar</w:t>
            </w:r>
            <w:proofErr w:type="spellEnd"/>
            <w:r w:rsidRPr="00C64D15">
              <w:rPr>
                <w:rStyle w:val="versekey"/>
                <w:rFonts w:asciiTheme="majorBidi" w:hAnsiTheme="majorBidi" w:cstheme="majorBidi"/>
                <w:b/>
                <w:bCs/>
                <w:sz w:val="21"/>
                <w:szCs w:val="21"/>
                <w:shd w:val="clear" w:color="auto" w:fill="FFFFFF"/>
                <w:lang w:bidi="he-IL"/>
              </w:rPr>
              <w:t xml:space="preserve"> </w:t>
            </w:r>
            <w:proofErr w:type="spellStart"/>
            <w:r w:rsidRPr="00C64D15">
              <w:rPr>
                <w:rStyle w:val="versekey"/>
                <w:rFonts w:asciiTheme="majorBidi" w:hAnsiTheme="majorBidi" w:cstheme="majorBidi"/>
                <w:b/>
                <w:bCs/>
                <w:sz w:val="21"/>
                <w:szCs w:val="21"/>
                <w:shd w:val="clear" w:color="auto" w:fill="FFFFFF"/>
                <w:lang w:bidi="he-IL"/>
              </w:rPr>
              <w:t>ifraH</w:t>
            </w:r>
            <w:proofErr w:type="spellEnd"/>
            <w:r w:rsidRPr="00C64D15">
              <w:rPr>
                <w:rStyle w:val="versekey"/>
                <w:rFonts w:asciiTheme="majorBidi" w:hAnsiTheme="majorBidi" w:cstheme="majorBidi"/>
                <w:b/>
                <w:bCs/>
                <w:sz w:val="21"/>
                <w:szCs w:val="21"/>
                <w:shd w:val="clear" w:color="auto" w:fill="FFFFFF"/>
                <w:lang w:bidi="he-IL"/>
              </w:rPr>
              <w:t xml:space="preserve"> </w:t>
            </w:r>
            <w:proofErr w:type="spellStart"/>
            <w:r w:rsidRPr="00C64D15">
              <w:rPr>
                <w:rStyle w:val="versekey"/>
                <w:rFonts w:asciiTheme="majorBidi" w:hAnsiTheme="majorBidi" w:cstheme="majorBidi"/>
                <w:b/>
                <w:bCs/>
                <w:sz w:val="21"/>
                <w:szCs w:val="21"/>
                <w:shd w:val="clear" w:color="auto" w:fill="FFFFFF"/>
                <w:lang w:bidi="he-IL"/>
              </w:rPr>
              <w:t>kéérez</w:t>
            </w:r>
            <w:proofErr w:type="spellEnd"/>
            <w:r w:rsidRPr="00C64D15">
              <w:rPr>
                <w:rStyle w:val="versekey"/>
                <w:rFonts w:asciiTheme="majorBidi" w:hAnsiTheme="majorBidi" w:cstheme="majorBidi"/>
                <w:b/>
                <w:bCs/>
                <w:sz w:val="21"/>
                <w:szCs w:val="21"/>
                <w:shd w:val="clear" w:color="auto" w:fill="FFFFFF"/>
                <w:lang w:bidi="he-IL"/>
              </w:rPr>
              <w:t xml:space="preserve"> </w:t>
            </w:r>
            <w:proofErr w:type="spellStart"/>
            <w:r w:rsidRPr="00C64D15">
              <w:rPr>
                <w:rStyle w:val="versekey"/>
                <w:rFonts w:asciiTheme="majorBidi" w:hAnsiTheme="majorBidi" w:cstheme="majorBidi"/>
                <w:b/>
                <w:bCs/>
                <w:sz w:val="21"/>
                <w:szCs w:val="21"/>
                <w:shd w:val="clear" w:color="auto" w:fill="FFFFFF"/>
                <w:lang w:bidi="he-IL"/>
              </w:rPr>
              <w:t>balevanon</w:t>
            </w:r>
            <w:proofErr w:type="spellEnd"/>
            <w:r w:rsidRPr="00C64D15">
              <w:rPr>
                <w:rStyle w:val="versekey"/>
                <w:rFonts w:asciiTheme="majorBidi" w:hAnsiTheme="majorBidi" w:cstheme="majorBidi"/>
                <w:b/>
                <w:bCs/>
                <w:sz w:val="21"/>
                <w:szCs w:val="21"/>
                <w:shd w:val="clear" w:color="auto" w:fill="FFFFFF"/>
                <w:lang w:bidi="he-IL"/>
              </w:rPr>
              <w:t xml:space="preserve"> </w:t>
            </w:r>
            <w:proofErr w:type="spellStart"/>
            <w:r w:rsidRPr="00C64D15">
              <w:rPr>
                <w:rStyle w:val="versekey"/>
                <w:rFonts w:asciiTheme="majorBidi" w:hAnsiTheme="majorBidi" w:cstheme="majorBidi"/>
                <w:b/>
                <w:bCs/>
                <w:sz w:val="21"/>
                <w:szCs w:val="21"/>
                <w:shd w:val="clear" w:color="auto" w:fill="FFFFFF"/>
                <w:lang w:bidi="he-IL"/>
              </w:rPr>
              <w:t>isgué</w:t>
            </w:r>
            <w:proofErr w:type="spellEnd"/>
          </w:p>
          <w:p w:rsidR="00C64D15" w:rsidRDefault="00C64D15">
            <w:pPr>
              <w:spacing w:before="30" w:after="30"/>
              <w:jc w:val="both"/>
              <w:rPr>
                <w:sz w:val="24"/>
                <w:szCs w:val="24"/>
              </w:rPr>
            </w:pPr>
            <w:proofErr w:type="spellStart"/>
            <w:r w:rsidRPr="00C64D15">
              <w:rPr>
                <w:rFonts w:asciiTheme="majorBidi" w:hAnsiTheme="majorBidi" w:cstheme="majorBidi"/>
                <w:sz w:val="21"/>
                <w:szCs w:val="21"/>
                <w:rtl/>
              </w:rPr>
              <w:t>וַת</w:t>
            </w:r>
            <w:proofErr w:type="spellEnd"/>
            <w:r w:rsidRPr="00C64D15">
              <w:rPr>
                <w:rFonts w:asciiTheme="majorBidi" w:hAnsiTheme="majorBidi" w:cstheme="majorBidi"/>
                <w:sz w:val="21"/>
                <w:szCs w:val="21"/>
                <w:rtl/>
              </w:rPr>
              <w:t xml:space="preserve">ַּבֵּט </w:t>
            </w:r>
            <w:proofErr w:type="spellStart"/>
            <w:r w:rsidRPr="00C64D15">
              <w:rPr>
                <w:rFonts w:asciiTheme="majorBidi" w:hAnsiTheme="majorBidi" w:cstheme="majorBidi"/>
                <w:sz w:val="21"/>
                <w:szCs w:val="21"/>
                <w:rtl/>
              </w:rPr>
              <w:t>עֵינִי</w:t>
            </w:r>
            <w:proofErr w:type="spellEnd"/>
            <w:r w:rsidRPr="00C64D15">
              <w:rPr>
                <w:rFonts w:asciiTheme="majorBidi" w:hAnsiTheme="majorBidi" w:cstheme="majorBidi"/>
                <w:sz w:val="21"/>
                <w:szCs w:val="21"/>
                <w:rtl/>
              </w:rPr>
              <w:t xml:space="preserve"> בְּ</w:t>
            </w:r>
            <w:proofErr w:type="spellStart"/>
            <w:r w:rsidRPr="00C64D15">
              <w:rPr>
                <w:rFonts w:asciiTheme="majorBidi" w:hAnsiTheme="majorBidi" w:cstheme="majorBidi"/>
                <w:sz w:val="21"/>
                <w:szCs w:val="21"/>
                <w:rtl/>
              </w:rPr>
              <w:t>שׁוּרָי</w:t>
            </w:r>
            <w:proofErr w:type="spellEnd"/>
            <w:r w:rsidRPr="00C64D15">
              <w:rPr>
                <w:rFonts w:asciiTheme="majorBidi" w:hAnsiTheme="majorBidi" w:cstheme="majorBidi"/>
                <w:sz w:val="21"/>
                <w:szCs w:val="21"/>
                <w:rtl/>
              </w:rPr>
              <w:t xml:space="preserve"> בַּקָּ</w:t>
            </w:r>
            <w:proofErr w:type="spellStart"/>
            <w:r w:rsidRPr="00C64D15">
              <w:rPr>
                <w:rFonts w:asciiTheme="majorBidi" w:hAnsiTheme="majorBidi" w:cstheme="majorBidi"/>
                <w:sz w:val="21"/>
                <w:szCs w:val="21"/>
                <w:rtl/>
              </w:rPr>
              <w:t>מִים</w:t>
            </w:r>
            <w:proofErr w:type="spellEnd"/>
            <w:r w:rsidRPr="00C64D15">
              <w:rPr>
                <w:rFonts w:asciiTheme="majorBidi" w:hAnsiTheme="majorBidi" w:cstheme="majorBidi"/>
                <w:sz w:val="21"/>
                <w:szCs w:val="21"/>
                <w:rtl/>
              </w:rPr>
              <w:t xml:space="preserve"> </w:t>
            </w:r>
            <w:proofErr w:type="spellStart"/>
            <w:r w:rsidRPr="00C64D15">
              <w:rPr>
                <w:rFonts w:asciiTheme="majorBidi" w:hAnsiTheme="majorBidi" w:cstheme="majorBidi"/>
                <w:sz w:val="21"/>
                <w:szCs w:val="21"/>
                <w:rtl/>
              </w:rPr>
              <w:t>עָלַי</w:t>
            </w:r>
            <w:proofErr w:type="spellEnd"/>
            <w:r w:rsidRPr="00C64D15">
              <w:rPr>
                <w:rFonts w:asciiTheme="majorBidi" w:hAnsiTheme="majorBidi" w:cstheme="majorBidi"/>
                <w:sz w:val="21"/>
                <w:szCs w:val="21"/>
                <w:rtl/>
              </w:rPr>
              <w:t xml:space="preserve"> </w:t>
            </w:r>
            <w:proofErr w:type="spellStart"/>
            <w:r w:rsidRPr="00C64D15">
              <w:rPr>
                <w:rFonts w:asciiTheme="majorBidi" w:hAnsiTheme="majorBidi" w:cstheme="majorBidi"/>
                <w:sz w:val="21"/>
                <w:szCs w:val="21"/>
                <w:rtl/>
              </w:rPr>
              <w:t>מְרֵעִים</w:t>
            </w:r>
            <w:proofErr w:type="spellEnd"/>
            <w:r w:rsidRPr="00C64D15">
              <w:rPr>
                <w:rFonts w:asciiTheme="majorBidi" w:hAnsiTheme="majorBidi" w:cstheme="majorBidi"/>
                <w:sz w:val="21"/>
                <w:szCs w:val="21"/>
                <w:rtl/>
              </w:rPr>
              <w:t xml:space="preserve"> תִּשְׁ</w:t>
            </w:r>
            <w:proofErr w:type="spellStart"/>
            <w:r w:rsidRPr="00C64D15">
              <w:rPr>
                <w:rFonts w:asciiTheme="majorBidi" w:hAnsiTheme="majorBidi" w:cstheme="majorBidi"/>
                <w:sz w:val="21"/>
                <w:szCs w:val="21"/>
                <w:rtl/>
              </w:rPr>
              <w:t>מַעְנָה</w:t>
            </w:r>
            <w:proofErr w:type="spellEnd"/>
            <w:r w:rsidRPr="00C64D15">
              <w:rPr>
                <w:rFonts w:asciiTheme="majorBidi" w:hAnsiTheme="majorBidi" w:cstheme="majorBidi"/>
                <w:sz w:val="21"/>
                <w:szCs w:val="21"/>
                <w:rtl/>
              </w:rPr>
              <w:t xml:space="preserve"> </w:t>
            </w:r>
            <w:proofErr w:type="spellStart"/>
            <w:r w:rsidRPr="00C64D15">
              <w:rPr>
                <w:rFonts w:asciiTheme="majorBidi" w:hAnsiTheme="majorBidi" w:cstheme="majorBidi"/>
                <w:sz w:val="21"/>
                <w:szCs w:val="21"/>
                <w:rtl/>
              </w:rPr>
              <w:t>אָזְנָי</w:t>
            </w:r>
            <w:proofErr w:type="spellEnd"/>
            <w:r w:rsidRPr="00C64D15">
              <w:rPr>
                <w:rFonts w:asciiTheme="majorBidi" w:hAnsiTheme="majorBidi" w:cstheme="majorBidi"/>
                <w:sz w:val="21"/>
                <w:szCs w:val="21"/>
              </w:rPr>
              <w:t xml:space="preserve">. </w:t>
            </w:r>
            <w:hyperlink r:id="rId9" w:tooltip="קטגוריה:תהלים צב יג" w:history="1">
              <w:proofErr w:type="spellStart"/>
              <w:r w:rsidRPr="00C64D15">
                <w:rPr>
                  <w:rStyle w:val="Lienhypertexte"/>
                  <w:rFonts w:asciiTheme="majorBidi" w:hAnsiTheme="majorBidi" w:cstheme="majorBidi"/>
                  <w:sz w:val="21"/>
                  <w:szCs w:val="21"/>
                  <w:rtl/>
                </w:rPr>
                <w:t>יג</w:t>
              </w:r>
              <w:proofErr w:type="spellEnd"/>
            </w:hyperlink>
            <w:r w:rsidRPr="00C64D15">
              <w:rPr>
                <w:rFonts w:asciiTheme="majorBidi" w:hAnsiTheme="majorBidi" w:cstheme="majorBidi"/>
                <w:sz w:val="21"/>
                <w:szCs w:val="21"/>
              </w:rPr>
              <w:t xml:space="preserve"> </w:t>
            </w:r>
            <w:proofErr w:type="spellStart"/>
            <w:r w:rsidRPr="00C64D15">
              <w:rPr>
                <w:rFonts w:asciiTheme="majorBidi" w:hAnsiTheme="majorBidi" w:cstheme="majorBidi"/>
                <w:sz w:val="21"/>
                <w:szCs w:val="21"/>
                <w:rtl/>
              </w:rPr>
              <w:t>צַד</w:t>
            </w:r>
            <w:proofErr w:type="spellEnd"/>
            <w:r w:rsidRPr="00C64D15">
              <w:rPr>
                <w:rFonts w:asciiTheme="majorBidi" w:hAnsiTheme="majorBidi" w:cstheme="majorBidi"/>
                <w:sz w:val="21"/>
                <w:szCs w:val="21"/>
                <w:rtl/>
              </w:rPr>
              <w:t>ִּ</w:t>
            </w:r>
            <w:proofErr w:type="spellStart"/>
            <w:r w:rsidRPr="00C64D15">
              <w:rPr>
                <w:rFonts w:asciiTheme="majorBidi" w:hAnsiTheme="majorBidi" w:cstheme="majorBidi"/>
                <w:sz w:val="21"/>
                <w:szCs w:val="21"/>
                <w:rtl/>
              </w:rPr>
              <w:t>יק</w:t>
            </w:r>
            <w:proofErr w:type="spellEnd"/>
            <w:r w:rsidRPr="00C64D15">
              <w:rPr>
                <w:rFonts w:asciiTheme="majorBidi" w:hAnsiTheme="majorBidi" w:cstheme="majorBidi"/>
                <w:sz w:val="21"/>
                <w:szCs w:val="21"/>
                <w:rtl/>
              </w:rPr>
              <w:t xml:space="preserve"> כַּתָּ</w:t>
            </w:r>
            <w:proofErr w:type="spellStart"/>
            <w:r w:rsidRPr="00C64D15">
              <w:rPr>
                <w:rFonts w:asciiTheme="majorBidi" w:hAnsiTheme="majorBidi" w:cstheme="majorBidi"/>
                <w:sz w:val="21"/>
                <w:szCs w:val="21"/>
                <w:rtl/>
              </w:rPr>
              <w:t>מָר</w:t>
            </w:r>
            <w:proofErr w:type="spellEnd"/>
            <w:r w:rsidRPr="00C64D15">
              <w:rPr>
                <w:rFonts w:asciiTheme="majorBidi" w:hAnsiTheme="majorBidi" w:cstheme="majorBidi"/>
                <w:sz w:val="21"/>
                <w:szCs w:val="21"/>
                <w:rtl/>
              </w:rPr>
              <w:t xml:space="preserve"> </w:t>
            </w:r>
            <w:proofErr w:type="spellStart"/>
            <w:r w:rsidRPr="00C64D15">
              <w:rPr>
                <w:rFonts w:asciiTheme="majorBidi" w:hAnsiTheme="majorBidi" w:cstheme="majorBidi"/>
                <w:sz w:val="21"/>
                <w:szCs w:val="21"/>
                <w:rtl/>
              </w:rPr>
              <w:t>יִפְרָח</w:t>
            </w:r>
            <w:proofErr w:type="spellEnd"/>
            <w:r w:rsidRPr="00C64D15">
              <w:rPr>
                <w:rFonts w:asciiTheme="majorBidi" w:hAnsiTheme="majorBidi" w:cstheme="majorBidi"/>
                <w:sz w:val="21"/>
                <w:szCs w:val="21"/>
                <w:rtl/>
              </w:rPr>
              <w:t xml:space="preserve"> כְּ</w:t>
            </w:r>
            <w:proofErr w:type="spellStart"/>
            <w:r w:rsidRPr="00C64D15">
              <w:rPr>
                <w:rFonts w:asciiTheme="majorBidi" w:hAnsiTheme="majorBidi" w:cstheme="majorBidi"/>
                <w:sz w:val="21"/>
                <w:szCs w:val="21"/>
                <w:rtl/>
              </w:rPr>
              <w:t>אֶרֶז</w:t>
            </w:r>
            <w:proofErr w:type="spellEnd"/>
            <w:r w:rsidRPr="00C64D15">
              <w:rPr>
                <w:rFonts w:asciiTheme="majorBidi" w:hAnsiTheme="majorBidi" w:cstheme="majorBidi"/>
                <w:sz w:val="21"/>
                <w:szCs w:val="21"/>
                <w:rtl/>
              </w:rPr>
              <w:t xml:space="preserve"> בַּלְּ</w:t>
            </w:r>
            <w:proofErr w:type="spellStart"/>
            <w:r w:rsidRPr="00C64D15">
              <w:rPr>
                <w:rFonts w:asciiTheme="majorBidi" w:hAnsiTheme="majorBidi" w:cstheme="majorBidi"/>
                <w:sz w:val="21"/>
                <w:szCs w:val="21"/>
                <w:rtl/>
              </w:rPr>
              <w:t>בָנוֹן</w:t>
            </w:r>
            <w:proofErr w:type="spellEnd"/>
            <w:r w:rsidRPr="00C64D15">
              <w:rPr>
                <w:rFonts w:asciiTheme="majorBidi" w:hAnsiTheme="majorBidi" w:cstheme="majorBidi"/>
                <w:sz w:val="21"/>
                <w:szCs w:val="21"/>
                <w:rtl/>
              </w:rPr>
              <w:t xml:space="preserve"> </w:t>
            </w:r>
            <w:proofErr w:type="spellStart"/>
            <w:r w:rsidRPr="00C64D15">
              <w:rPr>
                <w:rFonts w:asciiTheme="majorBidi" w:hAnsiTheme="majorBidi" w:cstheme="majorBidi"/>
                <w:sz w:val="21"/>
                <w:szCs w:val="21"/>
                <w:rtl/>
              </w:rPr>
              <w:t>יִש</w:t>
            </w:r>
            <w:proofErr w:type="spellEnd"/>
            <w:r w:rsidRPr="00C64D15">
              <w:rPr>
                <w:rFonts w:asciiTheme="majorBidi" w:hAnsiTheme="majorBidi" w:cstheme="majorBidi"/>
                <w:sz w:val="21"/>
                <w:szCs w:val="21"/>
                <w:rtl/>
              </w:rPr>
              <w:t>ְׂגֶּה</w:t>
            </w:r>
          </w:p>
        </w:tc>
      </w:tr>
      <w:tr w:rsidR="00A54E20" w:rsidRPr="00F5295D" w:rsidTr="00414535">
        <w:tc>
          <w:tcPr>
            <w:tcW w:w="9180" w:type="dxa"/>
          </w:tcPr>
          <w:p w:rsidR="00A54E20" w:rsidRPr="00C64D15" w:rsidRDefault="00A54E20" w:rsidP="00A54E20">
            <w:pPr>
              <w:jc w:val="both"/>
              <w:rPr>
                <w:rStyle w:val="versekey"/>
                <w:rFonts w:asciiTheme="majorBidi" w:hAnsiTheme="majorBidi" w:cstheme="majorBidi"/>
                <w:sz w:val="21"/>
                <w:szCs w:val="21"/>
                <w:shd w:val="clear" w:color="auto" w:fill="FFFFFF"/>
              </w:rPr>
            </w:pPr>
            <w:r w:rsidRPr="00C64D15">
              <w:rPr>
                <w:rStyle w:val="versekey"/>
                <w:rFonts w:asciiTheme="majorBidi" w:hAnsiTheme="majorBidi" w:cstheme="majorBidi"/>
                <w:sz w:val="21"/>
                <w:szCs w:val="21"/>
                <w:shd w:val="clear" w:color="auto" w:fill="FFFFFF"/>
              </w:rPr>
              <w:t>A propos des miracles et de la délivrance et du courage et des sauvetages et des merveilles et des consolations et des guerres que tu as fait pour nos ancêtres en ces jours en ce temps, quand s’est dressée le royaume des grecs ces méchants contre ton peuple Israël pour leur faire oublier ton enseignement et leur faire quitter ta volonté et toi dans ta grande bienveillance tu t’es dressé pour eux au temps de leur souffrance et tu as livré les forts et mauvais aux mains des faibles, les nombreux aux mains des peu nombreux, les mauvais aux mains des justes, les prétentieux aux mains de ceux qui s’occupent de ta Torah et tu t’es fait un nom grand et spécial dans ton monde….</w:t>
            </w:r>
          </w:p>
        </w:tc>
        <w:tc>
          <w:tcPr>
            <w:tcW w:w="1701" w:type="dxa"/>
          </w:tcPr>
          <w:tbl>
            <w:tblPr>
              <w:tblW w:w="0" w:type="auto"/>
              <w:tblCellSpacing w:w="15" w:type="dxa"/>
              <w:tblInd w:w="270" w:type="dxa"/>
              <w:tblCellMar>
                <w:top w:w="30" w:type="dxa"/>
                <w:left w:w="30" w:type="dxa"/>
                <w:bottom w:w="30" w:type="dxa"/>
                <w:right w:w="30" w:type="dxa"/>
              </w:tblCellMar>
              <w:tblLook w:val="04A0" w:firstRow="1" w:lastRow="0" w:firstColumn="1" w:lastColumn="0" w:noHBand="0" w:noVBand="1"/>
            </w:tblPr>
            <w:tblGrid>
              <w:gridCol w:w="111"/>
              <w:gridCol w:w="111"/>
            </w:tblGrid>
            <w:tr w:rsidR="00A54E20" w:rsidTr="00A54E20">
              <w:trPr>
                <w:tblCellSpacing w:w="15" w:type="dxa"/>
              </w:trPr>
              <w:tc>
                <w:tcPr>
                  <w:tcW w:w="0" w:type="auto"/>
                  <w:shd w:val="clear" w:color="auto" w:fill="auto"/>
                  <w:hideMark/>
                </w:tcPr>
                <w:p w:rsidR="00A54E20" w:rsidRDefault="00A54E20">
                  <w:pPr>
                    <w:spacing w:before="30" w:after="30"/>
                    <w:jc w:val="both"/>
                    <w:rPr>
                      <w:sz w:val="24"/>
                      <w:szCs w:val="24"/>
                    </w:rPr>
                  </w:pPr>
                </w:p>
              </w:tc>
              <w:tc>
                <w:tcPr>
                  <w:tcW w:w="0" w:type="auto"/>
                  <w:shd w:val="clear" w:color="auto" w:fill="auto"/>
                  <w:vAlign w:val="center"/>
                  <w:hideMark/>
                </w:tcPr>
                <w:p w:rsidR="00A54E20" w:rsidRDefault="00A54E20">
                  <w:pPr>
                    <w:pStyle w:val="NormalWeb"/>
                    <w:spacing w:line="360" w:lineRule="atLeast"/>
                    <w:jc w:val="both"/>
                    <w:rPr>
                      <w:sz w:val="29"/>
                      <w:szCs w:val="29"/>
                    </w:rPr>
                  </w:pPr>
                </w:p>
              </w:tc>
            </w:tr>
          </w:tbl>
          <w:p w:rsidR="00A54E20" w:rsidRPr="00A54E20" w:rsidRDefault="00A54E20" w:rsidP="00405F43">
            <w:pPr>
              <w:pStyle w:val="NormalWeb"/>
              <w:bidi/>
              <w:spacing w:before="0" w:beforeAutospacing="0" w:after="0" w:afterAutospacing="0"/>
              <w:jc w:val="both"/>
              <w:rPr>
                <w:rFonts w:asciiTheme="majorBidi" w:hAnsiTheme="majorBidi" w:cstheme="majorBidi"/>
                <w:sz w:val="28"/>
                <w:szCs w:val="28"/>
                <w:rtl/>
              </w:rPr>
            </w:pPr>
          </w:p>
        </w:tc>
      </w:tr>
      <w:tr w:rsidR="00A94601" w:rsidRPr="00F5295D" w:rsidTr="00414535">
        <w:tc>
          <w:tcPr>
            <w:tcW w:w="9180" w:type="dxa"/>
          </w:tcPr>
          <w:p w:rsidR="004F66AD" w:rsidRPr="00C64D15" w:rsidRDefault="00A54E20" w:rsidP="00BB3829">
            <w:pPr>
              <w:jc w:val="both"/>
              <w:rPr>
                <w:rFonts w:asciiTheme="majorBidi" w:hAnsiTheme="majorBidi" w:cstheme="majorBidi"/>
                <w:sz w:val="23"/>
                <w:szCs w:val="23"/>
                <w:lang w:bidi="he-IL"/>
              </w:rPr>
            </w:pPr>
            <w:r w:rsidRPr="00C64D15">
              <w:rPr>
                <w:rStyle w:val="versekey"/>
                <w:rFonts w:asciiTheme="majorBidi" w:hAnsiTheme="majorBidi" w:cstheme="majorBidi"/>
                <w:sz w:val="23"/>
                <w:szCs w:val="23"/>
                <w:shd w:val="clear" w:color="auto" w:fill="FFFFFF"/>
              </w:rPr>
              <w:t xml:space="preserve">1 Or, les Philistins réunirent leurs armées pour une expédition, se donnèrent rendez-vous à </w:t>
            </w:r>
            <w:proofErr w:type="spellStart"/>
            <w:r w:rsidRPr="00C64D15">
              <w:rPr>
                <w:rStyle w:val="versekey"/>
                <w:rFonts w:asciiTheme="majorBidi" w:hAnsiTheme="majorBidi" w:cstheme="majorBidi"/>
                <w:sz w:val="23"/>
                <w:szCs w:val="23"/>
                <w:shd w:val="clear" w:color="auto" w:fill="FFFFFF"/>
              </w:rPr>
              <w:t>Sokho</w:t>
            </w:r>
            <w:proofErr w:type="spellEnd"/>
            <w:r w:rsidRPr="00C64D15">
              <w:rPr>
                <w:rStyle w:val="versekey"/>
                <w:rFonts w:asciiTheme="majorBidi" w:hAnsiTheme="majorBidi" w:cstheme="majorBidi"/>
                <w:sz w:val="23"/>
                <w:szCs w:val="23"/>
                <w:shd w:val="clear" w:color="auto" w:fill="FFFFFF"/>
              </w:rPr>
              <w:t xml:space="preserve">, ville de Juda, et se campèrent entre </w:t>
            </w:r>
            <w:proofErr w:type="spellStart"/>
            <w:r w:rsidRPr="00C64D15">
              <w:rPr>
                <w:rStyle w:val="versekey"/>
                <w:rFonts w:asciiTheme="majorBidi" w:hAnsiTheme="majorBidi" w:cstheme="majorBidi"/>
                <w:sz w:val="23"/>
                <w:szCs w:val="23"/>
                <w:shd w:val="clear" w:color="auto" w:fill="FFFFFF"/>
              </w:rPr>
              <w:t>Sokho</w:t>
            </w:r>
            <w:proofErr w:type="spellEnd"/>
            <w:r w:rsidRPr="00C64D15">
              <w:rPr>
                <w:rStyle w:val="versekey"/>
                <w:rFonts w:asciiTheme="majorBidi" w:hAnsiTheme="majorBidi" w:cstheme="majorBidi"/>
                <w:sz w:val="23"/>
                <w:szCs w:val="23"/>
                <w:shd w:val="clear" w:color="auto" w:fill="FFFFFF"/>
              </w:rPr>
              <w:t xml:space="preserve"> et </w:t>
            </w:r>
            <w:proofErr w:type="spellStart"/>
            <w:r w:rsidRPr="00C64D15">
              <w:rPr>
                <w:rStyle w:val="versekey"/>
                <w:rFonts w:asciiTheme="majorBidi" w:hAnsiTheme="majorBidi" w:cstheme="majorBidi"/>
                <w:sz w:val="23"/>
                <w:szCs w:val="23"/>
                <w:shd w:val="clear" w:color="auto" w:fill="FFFFFF"/>
              </w:rPr>
              <w:t>Azêka</w:t>
            </w:r>
            <w:proofErr w:type="spellEnd"/>
            <w:r w:rsidRPr="00C64D15">
              <w:rPr>
                <w:rStyle w:val="versekey"/>
                <w:rFonts w:asciiTheme="majorBidi" w:hAnsiTheme="majorBidi" w:cstheme="majorBidi"/>
                <w:sz w:val="23"/>
                <w:szCs w:val="23"/>
                <w:shd w:val="clear" w:color="auto" w:fill="FFFFFF"/>
              </w:rPr>
              <w:t xml:space="preserve">, à </w:t>
            </w:r>
            <w:proofErr w:type="spellStart"/>
            <w:r w:rsidRPr="00C64D15">
              <w:rPr>
                <w:rStyle w:val="versekey"/>
                <w:rFonts w:asciiTheme="majorBidi" w:hAnsiTheme="majorBidi" w:cstheme="majorBidi"/>
                <w:sz w:val="23"/>
                <w:szCs w:val="23"/>
                <w:shd w:val="clear" w:color="auto" w:fill="FFFFFF"/>
              </w:rPr>
              <w:t>Efès-Dammim</w:t>
            </w:r>
            <w:proofErr w:type="spellEnd"/>
            <w:r w:rsidRPr="00C64D15">
              <w:rPr>
                <w:rStyle w:val="versekey"/>
                <w:rFonts w:asciiTheme="majorBidi" w:hAnsiTheme="majorBidi" w:cstheme="majorBidi"/>
                <w:sz w:val="23"/>
                <w:szCs w:val="23"/>
                <w:shd w:val="clear" w:color="auto" w:fill="FFFFFF"/>
              </w:rPr>
              <w:t xml:space="preserve">. 2 De son côté, Saül réunit les Israélites, qui se campèrent dans la vallée du Térébinthe, et se rangèrent en bataille vis-à-vis des Philistins. 3 Les Philistins occupaient la montagne d'un côté, les Israélites l'occupaient du côté opposé, la vallée les séparant. 4 Alors un géant sortit des rangs des Philistins, un homme de </w:t>
            </w:r>
            <w:proofErr w:type="spellStart"/>
            <w:r w:rsidRPr="00C64D15">
              <w:rPr>
                <w:rStyle w:val="versekey"/>
                <w:rFonts w:asciiTheme="majorBidi" w:hAnsiTheme="majorBidi" w:cstheme="majorBidi"/>
                <w:sz w:val="23"/>
                <w:szCs w:val="23"/>
                <w:shd w:val="clear" w:color="auto" w:fill="FFFFFF"/>
              </w:rPr>
              <w:t>Gath</w:t>
            </w:r>
            <w:proofErr w:type="spellEnd"/>
            <w:r w:rsidRPr="00C64D15">
              <w:rPr>
                <w:rStyle w:val="versekey"/>
                <w:rFonts w:asciiTheme="majorBidi" w:hAnsiTheme="majorBidi" w:cstheme="majorBidi"/>
                <w:sz w:val="23"/>
                <w:szCs w:val="23"/>
                <w:shd w:val="clear" w:color="auto" w:fill="FFFFFF"/>
              </w:rPr>
              <w:t xml:space="preserve">, nommé Goliath: sa taille était de six coudées et un empan. 5 Il avait sur la tête un casque d'airain et était vêtu d'une cotte de mailles, du poids de cinq mille sicles; 6 il avait des jambières d'airain aux jambes, et un javelot d'airain sur l'épaule; 7 le bois de sa lance ressemblait à une ensouple de tisserand, et elle se terminait par un fer du poids de six cents sicles. Le porteur du bouclier marchait devant lui. 8 S'avançant donc, il cria ces paroles aux lignes d'Israël: "Pourquoi vous disposer à livrer bataille? Ne suis-je pas, moi, le Philistin, et vous les sujets de Saül? Désignez l'un d'entre vous pour qu'il s'avance vers moi. 9 Si, en combattant avec moi, il l'emporte et me tue, nous deviendrons vos sujets; mais si c'est moi qui triomphe et le tue, vous serez nos sujets et nous </w:t>
            </w:r>
            <w:proofErr w:type="gramStart"/>
            <w:r w:rsidRPr="00C64D15">
              <w:rPr>
                <w:rStyle w:val="versekey"/>
                <w:rFonts w:asciiTheme="majorBidi" w:hAnsiTheme="majorBidi" w:cstheme="majorBidi"/>
                <w:sz w:val="23"/>
                <w:szCs w:val="23"/>
                <w:shd w:val="clear" w:color="auto" w:fill="FFFFFF"/>
              </w:rPr>
              <w:t>obéirez</w:t>
            </w:r>
            <w:proofErr w:type="gramEnd"/>
            <w:r w:rsidRPr="00C64D15">
              <w:rPr>
                <w:rStyle w:val="versekey"/>
                <w:rFonts w:asciiTheme="majorBidi" w:hAnsiTheme="majorBidi" w:cstheme="majorBidi"/>
                <w:sz w:val="23"/>
                <w:szCs w:val="23"/>
                <w:shd w:val="clear" w:color="auto" w:fill="FFFFFF"/>
              </w:rPr>
              <w:t xml:space="preserve">. 10 Oui, ajouta le Philistin, je défie en ce jour les rangs des Israélites: donnez-moi un homme, que nous nous battions ensemble!" 11 Saül et tout Israël, en entendant ces paroles du Philistin, furent consternés et eurent grand peur. 12 Or, David était fils de cet </w:t>
            </w:r>
            <w:proofErr w:type="spellStart"/>
            <w:r w:rsidRPr="00C64D15">
              <w:rPr>
                <w:rStyle w:val="versekey"/>
                <w:rFonts w:asciiTheme="majorBidi" w:hAnsiTheme="majorBidi" w:cstheme="majorBidi"/>
                <w:sz w:val="23"/>
                <w:szCs w:val="23"/>
                <w:shd w:val="clear" w:color="auto" w:fill="FFFFFF"/>
              </w:rPr>
              <w:t>Ephratéen</w:t>
            </w:r>
            <w:proofErr w:type="spellEnd"/>
            <w:r w:rsidRPr="00C64D15">
              <w:rPr>
                <w:rStyle w:val="versekey"/>
                <w:rFonts w:asciiTheme="majorBidi" w:hAnsiTheme="majorBidi" w:cstheme="majorBidi"/>
                <w:sz w:val="23"/>
                <w:szCs w:val="23"/>
                <w:shd w:val="clear" w:color="auto" w:fill="FFFFFF"/>
              </w:rPr>
              <w:t xml:space="preserve">, de Bethléem-en-Juda, qui se nommait </w:t>
            </w:r>
            <w:proofErr w:type="spellStart"/>
            <w:r w:rsidRPr="00C64D15">
              <w:rPr>
                <w:rStyle w:val="versekey"/>
                <w:rFonts w:asciiTheme="majorBidi" w:hAnsiTheme="majorBidi" w:cstheme="majorBidi"/>
                <w:sz w:val="23"/>
                <w:szCs w:val="23"/>
                <w:shd w:val="clear" w:color="auto" w:fill="FFFFFF"/>
              </w:rPr>
              <w:t>Jessé</w:t>
            </w:r>
            <w:proofErr w:type="spellEnd"/>
            <w:r w:rsidRPr="00C64D15">
              <w:rPr>
                <w:rStyle w:val="versekey"/>
                <w:rFonts w:asciiTheme="majorBidi" w:hAnsiTheme="majorBidi" w:cstheme="majorBidi"/>
                <w:sz w:val="23"/>
                <w:szCs w:val="23"/>
                <w:shd w:val="clear" w:color="auto" w:fill="FFFFFF"/>
              </w:rPr>
              <w:t xml:space="preserve"> et avait huit fils; à l'époque de Saül, c'était un vieillard, comptant parmi les hommes d'âge. 13 Les trois fils aînés de </w:t>
            </w:r>
            <w:proofErr w:type="spellStart"/>
            <w:r w:rsidRPr="00C64D15">
              <w:rPr>
                <w:rStyle w:val="versekey"/>
                <w:rFonts w:asciiTheme="majorBidi" w:hAnsiTheme="majorBidi" w:cstheme="majorBidi"/>
                <w:sz w:val="23"/>
                <w:szCs w:val="23"/>
                <w:shd w:val="clear" w:color="auto" w:fill="FFFFFF"/>
              </w:rPr>
              <w:t>Jessé</w:t>
            </w:r>
            <w:proofErr w:type="spellEnd"/>
            <w:r w:rsidRPr="00C64D15">
              <w:rPr>
                <w:rStyle w:val="versekey"/>
                <w:rFonts w:asciiTheme="majorBidi" w:hAnsiTheme="majorBidi" w:cstheme="majorBidi"/>
                <w:sz w:val="23"/>
                <w:szCs w:val="23"/>
                <w:shd w:val="clear" w:color="auto" w:fill="FFFFFF"/>
              </w:rPr>
              <w:t xml:space="preserve"> étaient partis pour suivre Saül dans cette campagne; ces trois hommes partis pour la guerre se nommaient, l'aîné </w:t>
            </w:r>
            <w:proofErr w:type="spellStart"/>
            <w:r w:rsidRPr="00C64D15">
              <w:rPr>
                <w:rStyle w:val="versekey"/>
                <w:rFonts w:asciiTheme="majorBidi" w:hAnsiTheme="majorBidi" w:cstheme="majorBidi"/>
                <w:sz w:val="23"/>
                <w:szCs w:val="23"/>
                <w:shd w:val="clear" w:color="auto" w:fill="FFFFFF"/>
              </w:rPr>
              <w:t>Elïab</w:t>
            </w:r>
            <w:proofErr w:type="spellEnd"/>
            <w:r w:rsidRPr="00C64D15">
              <w:rPr>
                <w:rStyle w:val="versekey"/>
                <w:rFonts w:asciiTheme="majorBidi" w:hAnsiTheme="majorBidi" w:cstheme="majorBidi"/>
                <w:sz w:val="23"/>
                <w:szCs w:val="23"/>
                <w:shd w:val="clear" w:color="auto" w:fill="FFFFFF"/>
              </w:rPr>
              <w:t xml:space="preserve">, son puîné </w:t>
            </w:r>
            <w:proofErr w:type="spellStart"/>
            <w:r w:rsidRPr="00C64D15">
              <w:rPr>
                <w:rStyle w:val="versekey"/>
                <w:rFonts w:asciiTheme="majorBidi" w:hAnsiTheme="majorBidi" w:cstheme="majorBidi"/>
                <w:sz w:val="23"/>
                <w:szCs w:val="23"/>
                <w:shd w:val="clear" w:color="auto" w:fill="FFFFFF"/>
              </w:rPr>
              <w:t>Abinadab</w:t>
            </w:r>
            <w:proofErr w:type="spellEnd"/>
            <w:r w:rsidRPr="00C64D15">
              <w:rPr>
                <w:rStyle w:val="versekey"/>
                <w:rFonts w:asciiTheme="majorBidi" w:hAnsiTheme="majorBidi" w:cstheme="majorBidi"/>
                <w:sz w:val="23"/>
                <w:szCs w:val="23"/>
                <w:shd w:val="clear" w:color="auto" w:fill="FFFFFF"/>
              </w:rPr>
              <w:t xml:space="preserve">, et le troisième </w:t>
            </w:r>
            <w:proofErr w:type="spellStart"/>
            <w:r w:rsidRPr="00C64D15">
              <w:rPr>
                <w:rStyle w:val="versekey"/>
                <w:rFonts w:asciiTheme="majorBidi" w:hAnsiTheme="majorBidi" w:cstheme="majorBidi"/>
                <w:sz w:val="23"/>
                <w:szCs w:val="23"/>
                <w:shd w:val="clear" w:color="auto" w:fill="FFFFFF"/>
              </w:rPr>
              <w:t>Chamma</w:t>
            </w:r>
            <w:proofErr w:type="spellEnd"/>
            <w:r w:rsidRPr="00C64D15">
              <w:rPr>
                <w:rStyle w:val="versekey"/>
                <w:rFonts w:asciiTheme="majorBidi" w:hAnsiTheme="majorBidi" w:cstheme="majorBidi"/>
                <w:sz w:val="23"/>
                <w:szCs w:val="23"/>
                <w:shd w:val="clear" w:color="auto" w:fill="FFFFFF"/>
              </w:rPr>
              <w:t xml:space="preserve">. 14 David était le plus jeune, et les trois aînés seuls avaient suivi Saül. 15 Pour David, il allait et venait, quittant Saül pour garder les brebis de son père à Bethléem. 16 Le Philistin donc s'avançait chaque matin et chaque soir, et se présenta ainsi pendant quarante jours. 17 Cependant </w:t>
            </w:r>
            <w:proofErr w:type="spellStart"/>
            <w:r w:rsidRPr="00C64D15">
              <w:rPr>
                <w:rStyle w:val="versekey"/>
                <w:rFonts w:asciiTheme="majorBidi" w:hAnsiTheme="majorBidi" w:cstheme="majorBidi"/>
                <w:sz w:val="23"/>
                <w:szCs w:val="23"/>
                <w:shd w:val="clear" w:color="auto" w:fill="FFFFFF"/>
              </w:rPr>
              <w:t>Jessé</w:t>
            </w:r>
            <w:proofErr w:type="spellEnd"/>
            <w:r w:rsidRPr="00C64D15">
              <w:rPr>
                <w:rStyle w:val="versekey"/>
                <w:rFonts w:asciiTheme="majorBidi" w:hAnsiTheme="majorBidi" w:cstheme="majorBidi"/>
                <w:sz w:val="23"/>
                <w:szCs w:val="23"/>
                <w:shd w:val="clear" w:color="auto" w:fill="FFFFFF"/>
              </w:rPr>
              <w:t xml:space="preserve"> dit à David, son fils: "Prends, je te prie, pour tes frères cet </w:t>
            </w:r>
            <w:proofErr w:type="spellStart"/>
            <w:r w:rsidRPr="00C64D15">
              <w:rPr>
                <w:rStyle w:val="versekey"/>
                <w:rFonts w:asciiTheme="majorBidi" w:hAnsiTheme="majorBidi" w:cstheme="majorBidi"/>
                <w:sz w:val="23"/>
                <w:szCs w:val="23"/>
                <w:shd w:val="clear" w:color="auto" w:fill="FFFFFF"/>
              </w:rPr>
              <w:t>êpha</w:t>
            </w:r>
            <w:proofErr w:type="spellEnd"/>
            <w:r w:rsidRPr="00C64D15">
              <w:rPr>
                <w:rStyle w:val="versekey"/>
                <w:rFonts w:asciiTheme="majorBidi" w:hAnsiTheme="majorBidi" w:cstheme="majorBidi"/>
                <w:sz w:val="23"/>
                <w:szCs w:val="23"/>
                <w:shd w:val="clear" w:color="auto" w:fill="FFFFFF"/>
              </w:rPr>
              <w:t xml:space="preserve"> de blé grillé et ces dix pains, et </w:t>
            </w:r>
            <w:proofErr w:type="spellStart"/>
            <w:r w:rsidRPr="00C64D15">
              <w:rPr>
                <w:rStyle w:val="versekey"/>
                <w:rFonts w:asciiTheme="majorBidi" w:hAnsiTheme="majorBidi" w:cstheme="majorBidi"/>
                <w:sz w:val="23"/>
                <w:szCs w:val="23"/>
                <w:shd w:val="clear" w:color="auto" w:fill="FFFFFF"/>
              </w:rPr>
              <w:t>porte-les</w:t>
            </w:r>
            <w:proofErr w:type="spellEnd"/>
            <w:r w:rsidRPr="00C64D15">
              <w:rPr>
                <w:rStyle w:val="versekey"/>
                <w:rFonts w:asciiTheme="majorBidi" w:hAnsiTheme="majorBidi" w:cstheme="majorBidi"/>
                <w:sz w:val="23"/>
                <w:szCs w:val="23"/>
                <w:shd w:val="clear" w:color="auto" w:fill="FFFFFF"/>
              </w:rPr>
              <w:t xml:space="preserve"> vite au camp à tes frères. 18 Ces dix fromages, tu les porteras au chef de la division; tu t'informeras du bien-être de tes frères et te muniras d'un gage de leur part." 19 (Saül, avec eux, ainsi que tous les hommes d'Israël étaient dans la vallée du Térébinthe, rangés en bataille contre les Philistins.) 20 Le lendemain, de bon matin, David laissa le troupeau aux soins d'un gardien, et partit avec sa charge selon la recommandation de </w:t>
            </w:r>
            <w:proofErr w:type="spellStart"/>
            <w:r w:rsidRPr="00C64D15">
              <w:rPr>
                <w:rStyle w:val="versekey"/>
                <w:rFonts w:asciiTheme="majorBidi" w:hAnsiTheme="majorBidi" w:cstheme="majorBidi"/>
                <w:sz w:val="23"/>
                <w:szCs w:val="23"/>
                <w:shd w:val="clear" w:color="auto" w:fill="FFFFFF"/>
              </w:rPr>
              <w:t>Jessé</w:t>
            </w:r>
            <w:proofErr w:type="spellEnd"/>
            <w:r w:rsidRPr="00C64D15">
              <w:rPr>
                <w:rStyle w:val="versekey"/>
                <w:rFonts w:asciiTheme="majorBidi" w:hAnsiTheme="majorBidi" w:cstheme="majorBidi"/>
                <w:sz w:val="23"/>
                <w:szCs w:val="23"/>
                <w:shd w:val="clear" w:color="auto" w:fill="FFFFFF"/>
              </w:rPr>
              <w:t xml:space="preserve">. Il atteignit l'enceinte du camp, comme l'armée débouchait sur le champ de bataille et poussait le cri de guerre. 21 Israélites et Philistins s'alignèrent, ligne contre ligne. 22 David remit les objets qu'il portait aux mains du gardien des bagages, courut vers les rangs et alla s'informer de la santé de ses frères. 23 Tandis qu'il </w:t>
            </w:r>
            <w:r w:rsidRPr="00C64D15">
              <w:rPr>
                <w:rStyle w:val="versekey"/>
                <w:rFonts w:asciiTheme="majorBidi" w:hAnsiTheme="majorBidi" w:cstheme="majorBidi"/>
                <w:sz w:val="23"/>
                <w:szCs w:val="23"/>
                <w:shd w:val="clear" w:color="auto" w:fill="FFFFFF"/>
              </w:rPr>
              <w:lastRenderedPageBreak/>
              <w:t xml:space="preserve">s'entretenait avec eux, voici venir le géant, Goliath le Philistin, de </w:t>
            </w:r>
            <w:proofErr w:type="spellStart"/>
            <w:r w:rsidRPr="00C64D15">
              <w:rPr>
                <w:rStyle w:val="versekey"/>
                <w:rFonts w:asciiTheme="majorBidi" w:hAnsiTheme="majorBidi" w:cstheme="majorBidi"/>
                <w:sz w:val="23"/>
                <w:szCs w:val="23"/>
                <w:shd w:val="clear" w:color="auto" w:fill="FFFFFF"/>
              </w:rPr>
              <w:t>Gath</w:t>
            </w:r>
            <w:proofErr w:type="spellEnd"/>
            <w:r w:rsidRPr="00C64D15">
              <w:rPr>
                <w:rStyle w:val="versekey"/>
                <w:rFonts w:asciiTheme="majorBidi" w:hAnsiTheme="majorBidi" w:cstheme="majorBidi"/>
                <w:sz w:val="23"/>
                <w:szCs w:val="23"/>
                <w:shd w:val="clear" w:color="auto" w:fill="FFFFFF"/>
              </w:rPr>
              <w:t xml:space="preserve">, sortant des rangs des Philistins et tenant le même discours; David l'entendit. 24 Tous les Israélites, en voyant cet homme, lâchèrent pied devant lui, fort effrayés. 25 Et les hommes d'Israël se disaient: "Avez-vous vu cet homme qui s'avance? C'est pour défier Israël qu'il se met en avant. Eh bien! Celui qui le vaincra, le roi le comblera de richesses, lui donnera sa fille, et exemptera la famille de son père de toute charge en Israël." 26 David, s'adressant à ceux qui étaient près de lui, demanda: "Que fera-t-on à l'homme qui aura vaincu ce Philistin et délivré Israël de l'ignominie? Qu'est donc ce Philistin, cet incirconcis, pour insulter les légions du Dieu vivant!" 27 Le peuple lui répéta la même chose, ajoutant: "Telle sera la récompense de l'homme qui l'aura vaincu." 28 </w:t>
            </w:r>
            <w:proofErr w:type="spellStart"/>
            <w:r w:rsidRPr="00C64D15">
              <w:rPr>
                <w:rStyle w:val="versekey"/>
                <w:rFonts w:asciiTheme="majorBidi" w:hAnsiTheme="majorBidi" w:cstheme="majorBidi"/>
                <w:sz w:val="23"/>
                <w:szCs w:val="23"/>
                <w:shd w:val="clear" w:color="auto" w:fill="FFFFFF"/>
              </w:rPr>
              <w:t>Elïab</w:t>
            </w:r>
            <w:proofErr w:type="spellEnd"/>
            <w:r w:rsidRPr="00C64D15">
              <w:rPr>
                <w:rStyle w:val="versekey"/>
                <w:rFonts w:asciiTheme="majorBidi" w:hAnsiTheme="majorBidi" w:cstheme="majorBidi"/>
                <w:sz w:val="23"/>
                <w:szCs w:val="23"/>
                <w:shd w:val="clear" w:color="auto" w:fill="FFFFFF"/>
              </w:rPr>
              <w:t>, son frère aîné, l'entendant parler à ces hommes, se mit en colère contre David et dit: "Pourquoi es-tu descendu ici, et à qui as-tu confié ces quelques brebis dans le désert? Je connais ton caractère volontaire et vicieux, car c'est pour voir la guerre que tu es venu! 29 Eh! Qu'ai-je donc fait, répondit David? C'était une simple parole." 30 Le quittant alors, il s'adressa à un autre, à qui il tint le même discours; les gens lui firent la même réponse que précédemment. 31 Les propos de David ayant été propagés, on les répéta devant Saül, qui le fit venir. 32 David dit à Saül: "Que personne ne perde courage à cause de lui! Ton serviteur ira et se battra avec ce Philistin." 33 Mais Saül dit à David: "Tu ne peux aller te battre avec ce Philistin, car tu n'es qu'un enfant, et lui est un homme de guerre depuis sa jeunesse." 34 David répondit à Saül: "Ton serviteur faisait paître les brebis de son père; quand survenait le lion ou l'ours et qu'il emportait une bête du troupeau, 35 je le poursuivais, je le terrassais, et la lui arrachais de la gueule; alors il se jetait sur moi, mais je le saisissais par la mâchoire et le frappais à mort. 36 Puisque ton serviteur a eu raison et du lion et de l'ours, cet impur Philistin aura le même sort, lui qui a défié les légions du Dieu vivant." 37 Et David ajouta: "L'Eternel, qui m'a protégé contre le lion et l'ours, me protégera aussi contre ce Philistin…" Et Saül dit à David: "Va, et que l'Eternel soit avec toi!" 38 Saül revêtit David de son propre costume, lui mit sur la tête un casque d'airain, lui fit endosser une cuirasse; 39 David ceignit l'épée par-dessus ses vêtements et essaya de marcher, n'en ayant pas l'habitude. Alors il dit à Saül: "Je ne puis marcher avec cette armure, car je n'y suis pas accoutumé"; et il s'en débarrassa. 40 Il prit son bâton à la main, choisit dans le torrent cinq cailloux lisses, qu'il mit dans sa panetière de berger, et, muni de sa fronde, s'avança vers le Philistin. 41 Celui-ci s'approcha lentement de David, précédé de l'homme qui portait son bouclier. 42 Le Philistin, considérant David, le regarda avec dédain, parce qu'il était jeune, vermeil et de bonne mine. 43 Et il dit à David: "Suis-je un chien, que tu t'avances contre moi avec des bâtons?" Et il maudissait David en invoquant son dieu. 44 Et le Philistin dit à David: "Viens ici que je donne ta chair aux oiseaux du ciel et aux animaux des champs!" 45 David répondit au Philistin: "Tu viens à moi avec l'épée, la lance et le javelot; et moi je viens au nom de l'Eternel-</w:t>
            </w:r>
            <w:proofErr w:type="spellStart"/>
            <w:r w:rsidRPr="00C64D15">
              <w:rPr>
                <w:rStyle w:val="versekey"/>
                <w:rFonts w:asciiTheme="majorBidi" w:hAnsiTheme="majorBidi" w:cstheme="majorBidi"/>
                <w:sz w:val="23"/>
                <w:szCs w:val="23"/>
                <w:shd w:val="clear" w:color="auto" w:fill="FFFFFF"/>
              </w:rPr>
              <w:t>Cebaot</w:t>
            </w:r>
            <w:proofErr w:type="spellEnd"/>
            <w:r w:rsidRPr="00C64D15">
              <w:rPr>
                <w:rStyle w:val="versekey"/>
                <w:rFonts w:asciiTheme="majorBidi" w:hAnsiTheme="majorBidi" w:cstheme="majorBidi"/>
                <w:sz w:val="23"/>
                <w:szCs w:val="23"/>
                <w:shd w:val="clear" w:color="auto" w:fill="FFFFFF"/>
              </w:rPr>
              <w:t>, du Dieu des légions d'Israël que tu insultes. 46 En ce jour, l'Eternel te mettra en mon pouvoir, je t'abattrai et je te couperai la tête et je livrerai les cadavres de l'armée des Philistins, aujourd'hui même, aux oiseaux du ciel et aux animaux des champs, afin que toute la terre sache qu'il y a un Dieu pour Israël! 47 Et toute cette multitude saura que l'Eternel n'a pas besoin d'épée ni de lance pour donner la victoire, car l'Eternel est le maître de la guerre, et il vous livrera en notre pouvoir!" 48 Voyant alors le Philistin se mettre en mouvement et s'avancer à sa rencontre, David s'élança, traversa rapidement le champ de bataille dans la direction du Philistin, 49 mit la main dans sa panetière, en tira une pierre, qu'il lança avec la fronde, et atteignit le Philistin au front; la pierre s'y enfonça et il tomba la face contre terre. 50 Ainsi David vainquit le Philistin avec une fronde et une pierre, et le frappa à mort, sans avoir une épée à la main; 51 puis il fondit sur le Philistin, lui prit son épée qu'il tira du fourreau, et le tua en lui tranchant la tête. Les Philistins, voyant que leur champion était mort, prirent la fuite. 52 Les hommes d'Israël et de Juda se levèrent en poussant le cri de guerre et poursuivirent les Philistins jusqu'aux abords de Gaï et jusqu'aux portes d'</w:t>
            </w:r>
            <w:proofErr w:type="spellStart"/>
            <w:r w:rsidRPr="00C64D15">
              <w:rPr>
                <w:rStyle w:val="versekey"/>
                <w:rFonts w:asciiTheme="majorBidi" w:hAnsiTheme="majorBidi" w:cstheme="majorBidi"/>
                <w:sz w:val="23"/>
                <w:szCs w:val="23"/>
                <w:shd w:val="clear" w:color="auto" w:fill="FFFFFF"/>
              </w:rPr>
              <w:t>Ekron</w:t>
            </w:r>
            <w:proofErr w:type="spellEnd"/>
            <w:r w:rsidRPr="00C64D15">
              <w:rPr>
                <w:rStyle w:val="versekey"/>
                <w:rFonts w:asciiTheme="majorBidi" w:hAnsiTheme="majorBidi" w:cstheme="majorBidi"/>
                <w:sz w:val="23"/>
                <w:szCs w:val="23"/>
                <w:shd w:val="clear" w:color="auto" w:fill="FFFFFF"/>
              </w:rPr>
              <w:t xml:space="preserve">; les cadavres des Philistins jonchèrent la route de </w:t>
            </w:r>
            <w:proofErr w:type="spellStart"/>
            <w:r w:rsidRPr="00C64D15">
              <w:rPr>
                <w:rStyle w:val="versekey"/>
                <w:rFonts w:asciiTheme="majorBidi" w:hAnsiTheme="majorBidi" w:cstheme="majorBidi"/>
                <w:sz w:val="23"/>
                <w:szCs w:val="23"/>
                <w:shd w:val="clear" w:color="auto" w:fill="FFFFFF"/>
              </w:rPr>
              <w:t>Chaaraïm</w:t>
            </w:r>
            <w:proofErr w:type="spellEnd"/>
            <w:r w:rsidRPr="00C64D15">
              <w:rPr>
                <w:rStyle w:val="versekey"/>
                <w:rFonts w:asciiTheme="majorBidi" w:hAnsiTheme="majorBidi" w:cstheme="majorBidi"/>
                <w:sz w:val="23"/>
                <w:szCs w:val="23"/>
                <w:shd w:val="clear" w:color="auto" w:fill="FFFFFF"/>
              </w:rPr>
              <w:t xml:space="preserve">, jusqu'à </w:t>
            </w:r>
            <w:proofErr w:type="spellStart"/>
            <w:r w:rsidRPr="00C64D15">
              <w:rPr>
                <w:rStyle w:val="versekey"/>
                <w:rFonts w:asciiTheme="majorBidi" w:hAnsiTheme="majorBidi" w:cstheme="majorBidi"/>
                <w:sz w:val="23"/>
                <w:szCs w:val="23"/>
                <w:shd w:val="clear" w:color="auto" w:fill="FFFFFF"/>
              </w:rPr>
              <w:t>Gath</w:t>
            </w:r>
            <w:proofErr w:type="spellEnd"/>
            <w:r w:rsidRPr="00C64D15">
              <w:rPr>
                <w:rStyle w:val="versekey"/>
                <w:rFonts w:asciiTheme="majorBidi" w:hAnsiTheme="majorBidi" w:cstheme="majorBidi"/>
                <w:sz w:val="23"/>
                <w:szCs w:val="23"/>
                <w:shd w:val="clear" w:color="auto" w:fill="FFFFFF"/>
              </w:rPr>
              <w:t xml:space="preserve"> et jusqu'à </w:t>
            </w:r>
            <w:proofErr w:type="spellStart"/>
            <w:r w:rsidRPr="00C64D15">
              <w:rPr>
                <w:rStyle w:val="versekey"/>
                <w:rFonts w:asciiTheme="majorBidi" w:hAnsiTheme="majorBidi" w:cstheme="majorBidi"/>
                <w:sz w:val="23"/>
                <w:szCs w:val="23"/>
                <w:shd w:val="clear" w:color="auto" w:fill="FFFFFF"/>
              </w:rPr>
              <w:t>Ekron</w:t>
            </w:r>
            <w:proofErr w:type="spellEnd"/>
            <w:r w:rsidRPr="00C64D15">
              <w:rPr>
                <w:rStyle w:val="versekey"/>
                <w:rFonts w:asciiTheme="majorBidi" w:hAnsiTheme="majorBidi" w:cstheme="majorBidi"/>
                <w:sz w:val="23"/>
                <w:szCs w:val="23"/>
                <w:shd w:val="clear" w:color="auto" w:fill="FFFFFF"/>
              </w:rPr>
              <w:t xml:space="preserve">. 53 Au retour de cette poursuite des Philistins, les enfants d'Israël allèrent piller leurs camps. 54 Pour David, il prit la tête du Philistin et la porta à Jérusalem, et ses armes, il les déposa dans sa tente. 55 Or, en voyant David s'avancer au-devant du Philistin, Saül avait dit à Abner, commandant de l'armée: "De qui ce jeune homme est-il fils, Abner?" Et Abner avait répondu: "Par ta vie, ô roi! Je l'ignore." 56 "Informe-toi, dit le roi, de qui ce garçon est fils…" 57 Et lorsque David revint après avoir tué le Philistin, Abner vint le prendre et le présenta à Saül, tenant à la main la tête du Philistin. 58 Saül lui </w:t>
            </w:r>
            <w:proofErr w:type="gramStart"/>
            <w:r w:rsidRPr="00C64D15">
              <w:rPr>
                <w:rStyle w:val="versekey"/>
                <w:rFonts w:asciiTheme="majorBidi" w:hAnsiTheme="majorBidi" w:cstheme="majorBidi"/>
                <w:sz w:val="23"/>
                <w:szCs w:val="23"/>
                <w:shd w:val="clear" w:color="auto" w:fill="FFFFFF"/>
              </w:rPr>
              <w:t>demanda</w:t>
            </w:r>
            <w:proofErr w:type="gramEnd"/>
            <w:r w:rsidRPr="00C64D15">
              <w:rPr>
                <w:rStyle w:val="versekey"/>
                <w:rFonts w:asciiTheme="majorBidi" w:hAnsiTheme="majorBidi" w:cstheme="majorBidi"/>
                <w:sz w:val="23"/>
                <w:szCs w:val="23"/>
                <w:shd w:val="clear" w:color="auto" w:fill="FFFFFF"/>
              </w:rPr>
              <w:t xml:space="preserve"> alors: "De qui es-tu fils, jeune homme? De ton serviteur </w:t>
            </w:r>
            <w:proofErr w:type="spellStart"/>
            <w:r w:rsidRPr="00C64D15">
              <w:rPr>
                <w:rStyle w:val="versekey"/>
                <w:rFonts w:asciiTheme="majorBidi" w:hAnsiTheme="majorBidi" w:cstheme="majorBidi"/>
                <w:sz w:val="23"/>
                <w:szCs w:val="23"/>
                <w:shd w:val="clear" w:color="auto" w:fill="FFFFFF"/>
              </w:rPr>
              <w:t>Jessé</w:t>
            </w:r>
            <w:proofErr w:type="spellEnd"/>
            <w:r w:rsidRPr="00C64D15">
              <w:rPr>
                <w:rStyle w:val="versekey"/>
                <w:rFonts w:asciiTheme="majorBidi" w:hAnsiTheme="majorBidi" w:cstheme="majorBidi"/>
                <w:sz w:val="23"/>
                <w:szCs w:val="23"/>
                <w:shd w:val="clear" w:color="auto" w:fill="FFFFFF"/>
              </w:rPr>
              <w:t xml:space="preserve"> le </w:t>
            </w:r>
            <w:proofErr w:type="spellStart"/>
            <w:r w:rsidRPr="00C64D15">
              <w:rPr>
                <w:rStyle w:val="versekey"/>
                <w:rFonts w:asciiTheme="majorBidi" w:hAnsiTheme="majorBidi" w:cstheme="majorBidi"/>
                <w:sz w:val="23"/>
                <w:szCs w:val="23"/>
                <w:shd w:val="clear" w:color="auto" w:fill="FFFFFF"/>
              </w:rPr>
              <w:t>Bethléémite</w:t>
            </w:r>
            <w:proofErr w:type="spellEnd"/>
            <w:r w:rsidRPr="00C64D15">
              <w:rPr>
                <w:rStyle w:val="versekey"/>
                <w:rFonts w:asciiTheme="majorBidi" w:hAnsiTheme="majorBidi" w:cstheme="majorBidi"/>
                <w:sz w:val="23"/>
                <w:szCs w:val="23"/>
                <w:shd w:val="clear" w:color="auto" w:fill="FFFFFF"/>
              </w:rPr>
              <w:t>," répondit David.</w:t>
            </w:r>
          </w:p>
        </w:tc>
        <w:tc>
          <w:tcPr>
            <w:tcW w:w="1701" w:type="dxa"/>
          </w:tcPr>
          <w:p w:rsidR="002B19A9" w:rsidRPr="00265B6D" w:rsidRDefault="002B19A9" w:rsidP="00405F43">
            <w:pPr>
              <w:pStyle w:val="NormalWeb"/>
              <w:bidi/>
              <w:spacing w:before="0" w:beforeAutospacing="0" w:after="0" w:afterAutospacing="0"/>
              <w:jc w:val="both"/>
              <w:rPr>
                <w:rFonts w:asciiTheme="majorBidi" w:hAnsiTheme="majorBidi" w:cstheme="majorBidi"/>
                <w:sz w:val="28"/>
                <w:szCs w:val="28"/>
                <w:rtl/>
              </w:rPr>
            </w:pPr>
          </w:p>
        </w:tc>
      </w:tr>
    </w:tbl>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6275" w:rsidRDefault="00B46275" w:rsidP="00202E9C">
      <w:pPr>
        <w:spacing w:after="0" w:line="240" w:lineRule="auto"/>
      </w:pPr>
      <w:r>
        <w:separator/>
      </w:r>
    </w:p>
  </w:endnote>
  <w:endnote w:type="continuationSeparator" w:id="0">
    <w:p w:rsidR="00B46275" w:rsidRDefault="00B46275"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6275" w:rsidRDefault="00B46275" w:rsidP="00202E9C">
      <w:pPr>
        <w:spacing w:after="0" w:line="240" w:lineRule="auto"/>
      </w:pPr>
      <w:r>
        <w:separator/>
      </w:r>
    </w:p>
  </w:footnote>
  <w:footnote w:type="continuationSeparator" w:id="0">
    <w:p w:rsidR="00B46275" w:rsidRDefault="00B46275"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40FE4"/>
    <w:rsid w:val="0007120C"/>
    <w:rsid w:val="000A78A3"/>
    <w:rsid w:val="000D282B"/>
    <w:rsid w:val="000D6498"/>
    <w:rsid w:val="000E2873"/>
    <w:rsid w:val="00126A4B"/>
    <w:rsid w:val="001272F9"/>
    <w:rsid w:val="001D0F0A"/>
    <w:rsid w:val="001F4B52"/>
    <w:rsid w:val="00202E9C"/>
    <w:rsid w:val="00207C15"/>
    <w:rsid w:val="00210B61"/>
    <w:rsid w:val="0022094E"/>
    <w:rsid w:val="002542AD"/>
    <w:rsid w:val="00265B6D"/>
    <w:rsid w:val="002763A8"/>
    <w:rsid w:val="00287D66"/>
    <w:rsid w:val="00290EF0"/>
    <w:rsid w:val="0029729F"/>
    <w:rsid w:val="002A3971"/>
    <w:rsid w:val="002B19A9"/>
    <w:rsid w:val="002E3613"/>
    <w:rsid w:val="002F502D"/>
    <w:rsid w:val="00310491"/>
    <w:rsid w:val="00323610"/>
    <w:rsid w:val="003353B8"/>
    <w:rsid w:val="003414B9"/>
    <w:rsid w:val="003436BD"/>
    <w:rsid w:val="00366B8B"/>
    <w:rsid w:val="00404D10"/>
    <w:rsid w:val="00405F43"/>
    <w:rsid w:val="00414535"/>
    <w:rsid w:val="00480999"/>
    <w:rsid w:val="004B7230"/>
    <w:rsid w:val="004F66AD"/>
    <w:rsid w:val="00504B36"/>
    <w:rsid w:val="00514CED"/>
    <w:rsid w:val="00567B2C"/>
    <w:rsid w:val="005779A5"/>
    <w:rsid w:val="005A51DA"/>
    <w:rsid w:val="00640C9F"/>
    <w:rsid w:val="00661D39"/>
    <w:rsid w:val="006752C9"/>
    <w:rsid w:val="006E3F95"/>
    <w:rsid w:val="00730EB4"/>
    <w:rsid w:val="007317B7"/>
    <w:rsid w:val="00835F27"/>
    <w:rsid w:val="00857C1D"/>
    <w:rsid w:val="00877E01"/>
    <w:rsid w:val="008851A9"/>
    <w:rsid w:val="008C591A"/>
    <w:rsid w:val="008F0253"/>
    <w:rsid w:val="00955F70"/>
    <w:rsid w:val="00975BDB"/>
    <w:rsid w:val="009F44F2"/>
    <w:rsid w:val="00A30905"/>
    <w:rsid w:val="00A54E20"/>
    <w:rsid w:val="00A94601"/>
    <w:rsid w:val="00B46275"/>
    <w:rsid w:val="00B52603"/>
    <w:rsid w:val="00B93478"/>
    <w:rsid w:val="00BA4B4F"/>
    <w:rsid w:val="00BB3829"/>
    <w:rsid w:val="00BB5703"/>
    <w:rsid w:val="00BE6F7C"/>
    <w:rsid w:val="00BF22B9"/>
    <w:rsid w:val="00C118C5"/>
    <w:rsid w:val="00C16D84"/>
    <w:rsid w:val="00C45271"/>
    <w:rsid w:val="00C45C00"/>
    <w:rsid w:val="00C64D15"/>
    <w:rsid w:val="00CB3FEC"/>
    <w:rsid w:val="00D47F4F"/>
    <w:rsid w:val="00D76081"/>
    <w:rsid w:val="00DB0EF2"/>
    <w:rsid w:val="00DC72F3"/>
    <w:rsid w:val="00DE5D29"/>
    <w:rsid w:val="00E44848"/>
    <w:rsid w:val="00E90B81"/>
    <w:rsid w:val="00E9236A"/>
    <w:rsid w:val="00E96954"/>
    <w:rsid w:val="00EB71A4"/>
    <w:rsid w:val="00EC0991"/>
    <w:rsid w:val="00ED493A"/>
    <w:rsid w:val="00ED541E"/>
    <w:rsid w:val="00ED5E21"/>
    <w:rsid w:val="00F064A7"/>
    <w:rsid w:val="00F228ED"/>
    <w:rsid w:val="00F2475B"/>
    <w:rsid w:val="00F34BA5"/>
    <w:rsid w:val="00F5295D"/>
    <w:rsid w:val="00F55EB5"/>
    <w:rsid w:val="00F5759A"/>
    <w:rsid w:val="00F766B5"/>
    <w:rsid w:val="00F77012"/>
    <w:rsid w:val="00F84030"/>
    <w:rsid w:val="00FB0AF6"/>
    <w:rsid w:val="00FC2C84"/>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ijaxflowpanelid84846">
    <w:name w:val="ijax_flowpanel_id_84846"/>
    <w:basedOn w:val="Policepardfaut"/>
    <w:rsid w:val="00ED493A"/>
  </w:style>
  <w:style w:type="character" w:customStyle="1" w:styleId="versekey">
    <w:name w:val="versekey"/>
    <w:basedOn w:val="Policepardfaut"/>
    <w:rsid w:val="00ED493A"/>
  </w:style>
  <w:style w:type="character" w:customStyle="1" w:styleId="ijaxflowpanelid84847">
    <w:name w:val="ijax_flowpanel_id_84847"/>
    <w:basedOn w:val="Policepardfaut"/>
    <w:rsid w:val="00ED493A"/>
  </w:style>
  <w:style w:type="character" w:customStyle="1" w:styleId="ijaxflowpanelid84848">
    <w:name w:val="ijax_flowpanel_id_84848"/>
    <w:basedOn w:val="Policepardfaut"/>
    <w:rsid w:val="00ED493A"/>
  </w:style>
  <w:style w:type="character" w:customStyle="1" w:styleId="ijaxflowpanelid84849">
    <w:name w:val="ijax_flowpanel_id_84849"/>
    <w:basedOn w:val="Policepardfaut"/>
    <w:rsid w:val="00ED493A"/>
  </w:style>
  <w:style w:type="character" w:customStyle="1" w:styleId="ijaxflowpanelid84850">
    <w:name w:val="ijax_flowpanel_id_84850"/>
    <w:basedOn w:val="Policepardfaut"/>
    <w:rsid w:val="00ED493A"/>
  </w:style>
  <w:style w:type="character" w:customStyle="1" w:styleId="ijaxflowpanelid84851">
    <w:name w:val="ijax_flowpanel_id_84851"/>
    <w:basedOn w:val="Policepardfaut"/>
    <w:rsid w:val="00ED493A"/>
  </w:style>
  <w:style w:type="character" w:customStyle="1" w:styleId="ijaxflowpanelid84852">
    <w:name w:val="ijax_flowpanel_id_84852"/>
    <w:basedOn w:val="Policepardfaut"/>
    <w:rsid w:val="00ED493A"/>
  </w:style>
  <w:style w:type="character" w:customStyle="1" w:styleId="ijaxflowpanelid84853">
    <w:name w:val="ijax_flowpanel_id_84853"/>
    <w:basedOn w:val="Policepardfaut"/>
    <w:rsid w:val="00ED493A"/>
  </w:style>
  <w:style w:type="character" w:customStyle="1" w:styleId="ijaxflowpanelid84854">
    <w:name w:val="ijax_flowpanel_id_84854"/>
    <w:basedOn w:val="Policepardfaut"/>
    <w:rsid w:val="00ED493A"/>
  </w:style>
  <w:style w:type="character" w:customStyle="1" w:styleId="ijaxflowpanelid84855">
    <w:name w:val="ijax_flowpanel_id_84855"/>
    <w:basedOn w:val="Policepardfaut"/>
    <w:rsid w:val="00ED493A"/>
  </w:style>
  <w:style w:type="character" w:customStyle="1" w:styleId="ijaxflowpanelid84856">
    <w:name w:val="ijax_flowpanel_id_84856"/>
    <w:basedOn w:val="Policepardfaut"/>
    <w:rsid w:val="00ED493A"/>
  </w:style>
  <w:style w:type="character" w:customStyle="1" w:styleId="ijaxflowpanelid84857">
    <w:name w:val="ijax_flowpanel_id_84857"/>
    <w:basedOn w:val="Policepardfaut"/>
    <w:rsid w:val="00ED493A"/>
  </w:style>
  <w:style w:type="character" w:customStyle="1" w:styleId="ijaxflowpanelid84858">
    <w:name w:val="ijax_flowpanel_id_84858"/>
    <w:basedOn w:val="Policepardfaut"/>
    <w:rsid w:val="00ED493A"/>
  </w:style>
  <w:style w:type="character" w:customStyle="1" w:styleId="ijaxflowpanelid84859">
    <w:name w:val="ijax_flowpanel_id_84859"/>
    <w:basedOn w:val="Policepardfaut"/>
    <w:rsid w:val="00ED493A"/>
  </w:style>
  <w:style w:type="character" w:customStyle="1" w:styleId="ijaxflowpanelid84860">
    <w:name w:val="ijax_flowpanel_id_84860"/>
    <w:basedOn w:val="Policepardfaut"/>
    <w:rsid w:val="00ED493A"/>
  </w:style>
  <w:style w:type="character" w:customStyle="1" w:styleId="ijaxflowpanelid84861">
    <w:name w:val="ijax_flowpanel_id_84861"/>
    <w:basedOn w:val="Policepardfaut"/>
    <w:rsid w:val="00ED493A"/>
  </w:style>
  <w:style w:type="character" w:customStyle="1" w:styleId="ijaxflowpanelid84862">
    <w:name w:val="ijax_flowpanel_id_84862"/>
    <w:basedOn w:val="Policepardfaut"/>
    <w:rsid w:val="00ED493A"/>
  </w:style>
  <w:style w:type="character" w:customStyle="1" w:styleId="ijaxflowpanelid84863">
    <w:name w:val="ijax_flowpanel_id_84863"/>
    <w:basedOn w:val="Policepardfaut"/>
    <w:rsid w:val="00ED493A"/>
  </w:style>
  <w:style w:type="character" w:customStyle="1" w:styleId="ijaxflowpanelid84864">
    <w:name w:val="ijax_flowpanel_id_84864"/>
    <w:basedOn w:val="Policepardfaut"/>
    <w:rsid w:val="00ED493A"/>
  </w:style>
  <w:style w:type="character" w:customStyle="1" w:styleId="ijaxflowpanelid84865">
    <w:name w:val="ijax_flowpanel_id_84865"/>
    <w:basedOn w:val="Policepardfaut"/>
    <w:rsid w:val="00ED493A"/>
  </w:style>
  <w:style w:type="character" w:customStyle="1" w:styleId="ijaxflowpanelid84866">
    <w:name w:val="ijax_flowpanel_id_84866"/>
    <w:basedOn w:val="Policepardfaut"/>
    <w:rsid w:val="00ED493A"/>
  </w:style>
  <w:style w:type="character" w:customStyle="1" w:styleId="ijaxflowpanelid84867">
    <w:name w:val="ijax_flowpanel_id_84867"/>
    <w:basedOn w:val="Policepardfaut"/>
    <w:rsid w:val="00ED493A"/>
  </w:style>
  <w:style w:type="character" w:customStyle="1" w:styleId="ijaxflowpanelid84868">
    <w:name w:val="ijax_flowpanel_id_84868"/>
    <w:basedOn w:val="Policepardfaut"/>
    <w:rsid w:val="00ED493A"/>
  </w:style>
  <w:style w:type="character" w:customStyle="1" w:styleId="ijaxflowpanelid84869">
    <w:name w:val="ijax_flowpanel_id_84869"/>
    <w:basedOn w:val="Policepardfaut"/>
    <w:rsid w:val="00ED493A"/>
  </w:style>
  <w:style w:type="character" w:customStyle="1" w:styleId="ijaxflowpanelid84870">
    <w:name w:val="ijax_flowpanel_id_84870"/>
    <w:basedOn w:val="Policepardfaut"/>
    <w:rsid w:val="00ED493A"/>
  </w:style>
  <w:style w:type="character" w:customStyle="1" w:styleId="ijaxflowpanelid84871">
    <w:name w:val="ijax_flowpanel_id_84871"/>
    <w:basedOn w:val="Policepardfaut"/>
    <w:rsid w:val="00ED493A"/>
  </w:style>
  <w:style w:type="character" w:customStyle="1" w:styleId="ijaxflowpanelid84872">
    <w:name w:val="ijax_flowpanel_id_84872"/>
    <w:basedOn w:val="Policepardfaut"/>
    <w:rsid w:val="00ED493A"/>
  </w:style>
  <w:style w:type="character" w:customStyle="1" w:styleId="ijaxflowpanelid84873">
    <w:name w:val="ijax_flowpanel_id_84873"/>
    <w:basedOn w:val="Policepardfaut"/>
    <w:rsid w:val="00ED493A"/>
  </w:style>
  <w:style w:type="character" w:customStyle="1" w:styleId="ijaxflowpanelid84874">
    <w:name w:val="ijax_flowpanel_id_84874"/>
    <w:basedOn w:val="Policepardfaut"/>
    <w:rsid w:val="00ED493A"/>
  </w:style>
  <w:style w:type="character" w:customStyle="1" w:styleId="ijaxflowpanelid84875">
    <w:name w:val="ijax_flowpanel_id_84875"/>
    <w:basedOn w:val="Policepardfaut"/>
    <w:rsid w:val="00ED493A"/>
  </w:style>
  <w:style w:type="character" w:customStyle="1" w:styleId="ijaxflowpanelid84876">
    <w:name w:val="ijax_flowpanel_id_84876"/>
    <w:basedOn w:val="Policepardfaut"/>
    <w:rsid w:val="00ED493A"/>
  </w:style>
  <w:style w:type="character" w:customStyle="1" w:styleId="ijaxflowpanelid84877">
    <w:name w:val="ijax_flowpanel_id_84877"/>
    <w:basedOn w:val="Policepardfaut"/>
    <w:rsid w:val="00ED493A"/>
  </w:style>
  <w:style w:type="character" w:customStyle="1" w:styleId="ijaxflowpanelid84878">
    <w:name w:val="ijax_flowpanel_id_84878"/>
    <w:basedOn w:val="Policepardfaut"/>
    <w:rsid w:val="00ED493A"/>
  </w:style>
  <w:style w:type="character" w:customStyle="1" w:styleId="ijaxflowpanelid84879">
    <w:name w:val="ijax_flowpanel_id_84879"/>
    <w:basedOn w:val="Policepardfaut"/>
    <w:rsid w:val="00ED493A"/>
  </w:style>
  <w:style w:type="character" w:customStyle="1" w:styleId="ijaxflowpanelid84880">
    <w:name w:val="ijax_flowpanel_id_84880"/>
    <w:basedOn w:val="Policepardfaut"/>
    <w:rsid w:val="00ED493A"/>
  </w:style>
  <w:style w:type="character" w:customStyle="1" w:styleId="ijaxflowpanelid84881">
    <w:name w:val="ijax_flowpanel_id_84881"/>
    <w:basedOn w:val="Policepardfaut"/>
    <w:rsid w:val="00ED493A"/>
  </w:style>
  <w:style w:type="character" w:customStyle="1" w:styleId="ijaxflowpanelid84882">
    <w:name w:val="ijax_flowpanel_id_84882"/>
    <w:basedOn w:val="Policepardfaut"/>
    <w:rsid w:val="00ED493A"/>
  </w:style>
  <w:style w:type="character" w:customStyle="1" w:styleId="ijaxflowpanelid84883">
    <w:name w:val="ijax_flowpanel_id_84883"/>
    <w:basedOn w:val="Policepardfaut"/>
    <w:rsid w:val="00ED493A"/>
  </w:style>
  <w:style w:type="character" w:customStyle="1" w:styleId="ijaxflowpanelid84884">
    <w:name w:val="ijax_flowpanel_id_84884"/>
    <w:basedOn w:val="Policepardfaut"/>
    <w:rsid w:val="00ED493A"/>
  </w:style>
  <w:style w:type="character" w:customStyle="1" w:styleId="ijaxflowpanelid84885">
    <w:name w:val="ijax_flowpanel_id_84885"/>
    <w:basedOn w:val="Policepardfaut"/>
    <w:rsid w:val="00ED493A"/>
  </w:style>
  <w:style w:type="character" w:customStyle="1" w:styleId="ijaxflowpanelid84886">
    <w:name w:val="ijax_flowpanel_id_84886"/>
    <w:basedOn w:val="Policepardfaut"/>
    <w:rsid w:val="00ED493A"/>
  </w:style>
  <w:style w:type="character" w:customStyle="1" w:styleId="ijaxflowpanelid84887">
    <w:name w:val="ijax_flowpanel_id_84887"/>
    <w:basedOn w:val="Policepardfaut"/>
    <w:rsid w:val="00ED493A"/>
  </w:style>
  <w:style w:type="character" w:customStyle="1" w:styleId="ijaxflowpanelid84888">
    <w:name w:val="ijax_flowpanel_id_84888"/>
    <w:basedOn w:val="Policepardfaut"/>
    <w:rsid w:val="00ED493A"/>
  </w:style>
  <w:style w:type="character" w:customStyle="1" w:styleId="ijaxflowpanelid84889">
    <w:name w:val="ijax_flowpanel_id_84889"/>
    <w:basedOn w:val="Policepardfaut"/>
    <w:rsid w:val="00ED493A"/>
  </w:style>
  <w:style w:type="character" w:customStyle="1" w:styleId="ijaxflowpanelid84890">
    <w:name w:val="ijax_flowpanel_id_84890"/>
    <w:basedOn w:val="Policepardfaut"/>
    <w:rsid w:val="00ED493A"/>
  </w:style>
  <w:style w:type="character" w:customStyle="1" w:styleId="ijaxflowpanelid84891">
    <w:name w:val="ijax_flowpanel_id_84891"/>
    <w:basedOn w:val="Policepardfaut"/>
    <w:rsid w:val="00ED493A"/>
  </w:style>
  <w:style w:type="character" w:customStyle="1" w:styleId="ijaxflowpanelid84892">
    <w:name w:val="ijax_flowpanel_id_84892"/>
    <w:basedOn w:val="Policepardfaut"/>
    <w:rsid w:val="00ED493A"/>
  </w:style>
  <w:style w:type="character" w:customStyle="1" w:styleId="ijaxflowpanelid84893">
    <w:name w:val="ijax_flowpanel_id_84893"/>
    <w:basedOn w:val="Policepardfaut"/>
    <w:rsid w:val="00ED493A"/>
  </w:style>
  <w:style w:type="character" w:customStyle="1" w:styleId="ijaxflowpanelid90327">
    <w:name w:val="ijax_flowpanel_id_90327"/>
    <w:basedOn w:val="Policepardfaut"/>
    <w:rsid w:val="004F66AD"/>
  </w:style>
  <w:style w:type="character" w:customStyle="1" w:styleId="ijaxflowpanelid90328">
    <w:name w:val="ijax_flowpanel_id_90328"/>
    <w:basedOn w:val="Policepardfaut"/>
    <w:rsid w:val="004F66AD"/>
  </w:style>
  <w:style w:type="character" w:customStyle="1" w:styleId="ijaxflowpanelid90329">
    <w:name w:val="ijax_flowpanel_id_90329"/>
    <w:basedOn w:val="Policepardfaut"/>
    <w:rsid w:val="004F66AD"/>
  </w:style>
  <w:style w:type="character" w:customStyle="1" w:styleId="ijaxflowpanelid90330">
    <w:name w:val="ijax_flowpanel_id_90330"/>
    <w:basedOn w:val="Policepardfaut"/>
    <w:rsid w:val="004F66AD"/>
  </w:style>
  <w:style w:type="character" w:customStyle="1" w:styleId="ijaxflowpanelid90331">
    <w:name w:val="ijax_flowpanel_id_90331"/>
    <w:basedOn w:val="Policepardfaut"/>
    <w:rsid w:val="004F66AD"/>
  </w:style>
  <w:style w:type="character" w:customStyle="1" w:styleId="ijaxflowpanelid90332">
    <w:name w:val="ijax_flowpanel_id_90332"/>
    <w:basedOn w:val="Policepardfaut"/>
    <w:rsid w:val="004F66AD"/>
  </w:style>
  <w:style w:type="character" w:customStyle="1" w:styleId="ijaxflowpanelid90333">
    <w:name w:val="ijax_flowpanel_id_90333"/>
    <w:basedOn w:val="Policepardfaut"/>
    <w:rsid w:val="004F66AD"/>
  </w:style>
  <w:style w:type="character" w:customStyle="1" w:styleId="ijaxflowpanelid90334">
    <w:name w:val="ijax_flowpanel_id_90334"/>
    <w:basedOn w:val="Policepardfaut"/>
    <w:rsid w:val="004F66AD"/>
  </w:style>
  <w:style w:type="character" w:customStyle="1" w:styleId="ijaxflowpanelid90335">
    <w:name w:val="ijax_flowpanel_id_90335"/>
    <w:basedOn w:val="Policepardfaut"/>
    <w:rsid w:val="004F66AD"/>
  </w:style>
  <w:style w:type="character" w:customStyle="1" w:styleId="ijaxflowpanelid90336">
    <w:name w:val="ijax_flowpanel_id_90336"/>
    <w:basedOn w:val="Policepardfaut"/>
    <w:rsid w:val="004F66AD"/>
  </w:style>
  <w:style w:type="character" w:customStyle="1" w:styleId="ijaxflowpanelid90337">
    <w:name w:val="ijax_flowpanel_id_90337"/>
    <w:basedOn w:val="Policepardfaut"/>
    <w:rsid w:val="004F66AD"/>
  </w:style>
  <w:style w:type="character" w:customStyle="1" w:styleId="ijaxflowpanelid90338">
    <w:name w:val="ijax_flowpanel_id_90338"/>
    <w:basedOn w:val="Policepardfaut"/>
    <w:rsid w:val="004F66AD"/>
  </w:style>
  <w:style w:type="character" w:customStyle="1" w:styleId="ijaxflowpanelid90339">
    <w:name w:val="ijax_flowpanel_id_90339"/>
    <w:basedOn w:val="Policepardfaut"/>
    <w:rsid w:val="004F66AD"/>
  </w:style>
  <w:style w:type="character" w:customStyle="1" w:styleId="ijaxflowpanelid90340">
    <w:name w:val="ijax_flowpanel_id_90340"/>
    <w:basedOn w:val="Policepardfaut"/>
    <w:rsid w:val="004F66AD"/>
  </w:style>
  <w:style w:type="character" w:customStyle="1" w:styleId="ijaxflowpanelid90341">
    <w:name w:val="ijax_flowpanel_id_90341"/>
    <w:basedOn w:val="Policepardfaut"/>
    <w:rsid w:val="004F66AD"/>
  </w:style>
  <w:style w:type="character" w:customStyle="1" w:styleId="ijaxflowpanelid90342">
    <w:name w:val="ijax_flowpanel_id_90342"/>
    <w:basedOn w:val="Policepardfaut"/>
    <w:rsid w:val="004F66AD"/>
  </w:style>
  <w:style w:type="character" w:customStyle="1" w:styleId="ijaxflowpanelid90343">
    <w:name w:val="ijax_flowpanel_id_90343"/>
    <w:basedOn w:val="Policepardfaut"/>
    <w:rsid w:val="004F66AD"/>
  </w:style>
  <w:style w:type="character" w:customStyle="1" w:styleId="ijaxflowpanelid90344">
    <w:name w:val="ijax_flowpanel_id_90344"/>
    <w:basedOn w:val="Policepardfaut"/>
    <w:rsid w:val="004F66AD"/>
  </w:style>
  <w:style w:type="character" w:customStyle="1" w:styleId="ijaxflowpanelid90345">
    <w:name w:val="ijax_flowpanel_id_90345"/>
    <w:basedOn w:val="Policepardfaut"/>
    <w:rsid w:val="004F66AD"/>
  </w:style>
  <w:style w:type="character" w:customStyle="1" w:styleId="ijaxflowpanelid90346">
    <w:name w:val="ijax_flowpanel_id_90346"/>
    <w:basedOn w:val="Policepardfaut"/>
    <w:rsid w:val="004F66AD"/>
  </w:style>
  <w:style w:type="character" w:customStyle="1" w:styleId="ijaxflowpanelid90347">
    <w:name w:val="ijax_flowpanel_id_90347"/>
    <w:basedOn w:val="Policepardfaut"/>
    <w:rsid w:val="004F66AD"/>
  </w:style>
  <w:style w:type="character" w:customStyle="1" w:styleId="ijaxflowpanelid90348">
    <w:name w:val="ijax_flowpanel_id_90348"/>
    <w:basedOn w:val="Policepardfaut"/>
    <w:rsid w:val="004F66AD"/>
  </w:style>
  <w:style w:type="character" w:customStyle="1" w:styleId="ijaxflowpanelid90349">
    <w:name w:val="ijax_flowpanel_id_90349"/>
    <w:basedOn w:val="Policepardfaut"/>
    <w:rsid w:val="004F66AD"/>
  </w:style>
  <w:style w:type="character" w:customStyle="1" w:styleId="ijaxflowpanelid90350">
    <w:name w:val="ijax_flowpanel_id_90350"/>
    <w:basedOn w:val="Policepardfaut"/>
    <w:rsid w:val="004F66AD"/>
  </w:style>
  <w:style w:type="character" w:customStyle="1" w:styleId="ijaxflowpanelid90351">
    <w:name w:val="ijax_flowpanel_id_90351"/>
    <w:basedOn w:val="Policepardfaut"/>
    <w:rsid w:val="004F66AD"/>
  </w:style>
  <w:style w:type="character" w:customStyle="1" w:styleId="ijaxflowpanelid90352">
    <w:name w:val="ijax_flowpanel_id_90352"/>
    <w:basedOn w:val="Policepardfaut"/>
    <w:rsid w:val="004F66AD"/>
  </w:style>
  <w:style w:type="character" w:customStyle="1" w:styleId="ijaxflowpanelid90353">
    <w:name w:val="ijax_flowpanel_id_90353"/>
    <w:basedOn w:val="Policepardfaut"/>
    <w:rsid w:val="004F66AD"/>
  </w:style>
  <w:style w:type="character" w:customStyle="1" w:styleId="ijaxflowpanelid90354">
    <w:name w:val="ijax_flowpanel_id_90354"/>
    <w:basedOn w:val="Policepardfaut"/>
    <w:rsid w:val="004F66AD"/>
  </w:style>
  <w:style w:type="character" w:customStyle="1" w:styleId="ijaxflowpanelid90355">
    <w:name w:val="ijax_flowpanel_id_90355"/>
    <w:basedOn w:val="Policepardfaut"/>
    <w:rsid w:val="004F66AD"/>
  </w:style>
  <w:style w:type="character" w:customStyle="1" w:styleId="ijaxflowpanelid90356">
    <w:name w:val="ijax_flowpanel_id_90356"/>
    <w:basedOn w:val="Policepardfaut"/>
    <w:rsid w:val="004F66AD"/>
  </w:style>
  <w:style w:type="character" w:customStyle="1" w:styleId="ijaxflowpanelid90357">
    <w:name w:val="ijax_flowpanel_id_90357"/>
    <w:basedOn w:val="Policepardfaut"/>
    <w:rsid w:val="004F66AD"/>
  </w:style>
  <w:style w:type="character" w:customStyle="1" w:styleId="ijaxflowpanelid90358">
    <w:name w:val="ijax_flowpanel_id_90358"/>
    <w:basedOn w:val="Policepardfaut"/>
    <w:rsid w:val="004F66AD"/>
  </w:style>
  <w:style w:type="character" w:customStyle="1" w:styleId="ijaxflowpanelid90359">
    <w:name w:val="ijax_flowpanel_id_90359"/>
    <w:basedOn w:val="Policepardfaut"/>
    <w:rsid w:val="004F66AD"/>
  </w:style>
  <w:style w:type="character" w:customStyle="1" w:styleId="ijaxflowpanelid90360">
    <w:name w:val="ijax_flowpanel_id_90360"/>
    <w:basedOn w:val="Policepardfaut"/>
    <w:rsid w:val="004F66AD"/>
  </w:style>
  <w:style w:type="character" w:customStyle="1" w:styleId="ijaxflowpanelid90361">
    <w:name w:val="ijax_flowpanel_id_90361"/>
    <w:basedOn w:val="Policepardfaut"/>
    <w:rsid w:val="004F66AD"/>
  </w:style>
  <w:style w:type="character" w:customStyle="1" w:styleId="ijaxflowpanelid90362">
    <w:name w:val="ijax_flowpanel_id_90362"/>
    <w:basedOn w:val="Policepardfaut"/>
    <w:rsid w:val="004F66AD"/>
  </w:style>
  <w:style w:type="character" w:customStyle="1" w:styleId="ijaxflowpanelid90363">
    <w:name w:val="ijax_flowpanel_id_90363"/>
    <w:basedOn w:val="Policepardfaut"/>
    <w:rsid w:val="004F66AD"/>
  </w:style>
  <w:style w:type="character" w:customStyle="1" w:styleId="ijaxflowpanelid90364">
    <w:name w:val="ijax_flowpanel_id_90364"/>
    <w:basedOn w:val="Policepardfaut"/>
    <w:rsid w:val="004F66AD"/>
  </w:style>
  <w:style w:type="character" w:customStyle="1" w:styleId="ijaxflowpanelid90365">
    <w:name w:val="ijax_flowpanel_id_90365"/>
    <w:basedOn w:val="Policepardfaut"/>
    <w:rsid w:val="004F66AD"/>
  </w:style>
  <w:style w:type="character" w:customStyle="1" w:styleId="ijaxflowpanelid90366">
    <w:name w:val="ijax_flowpanel_id_90366"/>
    <w:basedOn w:val="Policepardfaut"/>
    <w:rsid w:val="004F66AD"/>
  </w:style>
  <w:style w:type="character" w:customStyle="1" w:styleId="ijaxflowpanelid90367">
    <w:name w:val="ijax_flowpanel_id_90367"/>
    <w:basedOn w:val="Policepardfaut"/>
    <w:rsid w:val="004F66AD"/>
  </w:style>
  <w:style w:type="character" w:customStyle="1" w:styleId="ijaxflowpanelid90368">
    <w:name w:val="ijax_flowpanel_id_90368"/>
    <w:basedOn w:val="Policepardfaut"/>
    <w:rsid w:val="004F66AD"/>
  </w:style>
  <w:style w:type="character" w:customStyle="1" w:styleId="ijaxflowpanelid90369">
    <w:name w:val="ijax_flowpanel_id_90369"/>
    <w:basedOn w:val="Policepardfaut"/>
    <w:rsid w:val="004F66AD"/>
  </w:style>
  <w:style w:type="character" w:customStyle="1" w:styleId="ijaxflowpanelid90370">
    <w:name w:val="ijax_flowpanel_id_90370"/>
    <w:basedOn w:val="Policepardfaut"/>
    <w:rsid w:val="004F66AD"/>
  </w:style>
  <w:style w:type="character" w:customStyle="1" w:styleId="ijaxflowpanelid90540">
    <w:name w:val="ijax_flowpanel_id_90540"/>
    <w:basedOn w:val="Policepardfaut"/>
    <w:rsid w:val="004F66AD"/>
  </w:style>
  <w:style w:type="character" w:customStyle="1" w:styleId="ijaxflowpanelid90541">
    <w:name w:val="ijax_flowpanel_id_90541"/>
    <w:basedOn w:val="Policepardfaut"/>
    <w:rsid w:val="004F66AD"/>
  </w:style>
  <w:style w:type="character" w:customStyle="1" w:styleId="ijaxflowpanelid90542">
    <w:name w:val="ijax_flowpanel_id_90542"/>
    <w:basedOn w:val="Policepardfaut"/>
    <w:rsid w:val="004F66AD"/>
  </w:style>
  <w:style w:type="character" w:customStyle="1" w:styleId="ijaxflowpanelid90543">
    <w:name w:val="ijax_flowpanel_id_90543"/>
    <w:basedOn w:val="Policepardfaut"/>
    <w:rsid w:val="004F66AD"/>
  </w:style>
  <w:style w:type="character" w:customStyle="1" w:styleId="ijaxflowpanelid90544">
    <w:name w:val="ijax_flowpanel_id_90544"/>
    <w:basedOn w:val="Policepardfaut"/>
    <w:rsid w:val="004F66AD"/>
  </w:style>
  <w:style w:type="character" w:customStyle="1" w:styleId="ijaxflowpanelid90545">
    <w:name w:val="ijax_flowpanel_id_90545"/>
    <w:basedOn w:val="Policepardfaut"/>
    <w:rsid w:val="004F66AD"/>
  </w:style>
  <w:style w:type="character" w:customStyle="1" w:styleId="ijaxflowpanelid90546">
    <w:name w:val="ijax_flowpanel_id_90546"/>
    <w:basedOn w:val="Policepardfaut"/>
    <w:rsid w:val="004F66AD"/>
  </w:style>
  <w:style w:type="character" w:customStyle="1" w:styleId="ijaxflowpanelid90547">
    <w:name w:val="ijax_flowpanel_id_90547"/>
    <w:basedOn w:val="Policepardfaut"/>
    <w:rsid w:val="004F66AD"/>
  </w:style>
  <w:style w:type="character" w:customStyle="1" w:styleId="ijaxflowpanelid90548">
    <w:name w:val="ijax_flowpanel_id_90548"/>
    <w:basedOn w:val="Policepardfaut"/>
    <w:rsid w:val="004F66AD"/>
  </w:style>
  <w:style w:type="character" w:customStyle="1" w:styleId="ijaxflowpanelid90535">
    <w:name w:val="ijax_flowpanel_id_90535"/>
    <w:basedOn w:val="Policepardfaut"/>
    <w:rsid w:val="004F66AD"/>
  </w:style>
  <w:style w:type="character" w:customStyle="1" w:styleId="ijaxflowpanelid90536">
    <w:name w:val="ijax_flowpanel_id_90536"/>
    <w:basedOn w:val="Policepardfaut"/>
    <w:rsid w:val="004F66AD"/>
  </w:style>
  <w:style w:type="character" w:customStyle="1" w:styleId="ijaxflowpanelid90537">
    <w:name w:val="ijax_flowpanel_id_90537"/>
    <w:basedOn w:val="Policepardfaut"/>
    <w:rsid w:val="004F66AD"/>
  </w:style>
  <w:style w:type="character" w:customStyle="1" w:styleId="ijaxflowpanelid90538">
    <w:name w:val="ijax_flowpanel_id_90538"/>
    <w:basedOn w:val="Policepardfaut"/>
    <w:rsid w:val="004F66AD"/>
  </w:style>
  <w:style w:type="character" w:customStyle="1" w:styleId="ijaxflowpanelid90539">
    <w:name w:val="ijax_flowpanel_id_90539"/>
    <w:basedOn w:val="Policepardfaut"/>
    <w:rsid w:val="004F66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ijaxflowpanelid84846">
    <w:name w:val="ijax_flowpanel_id_84846"/>
    <w:basedOn w:val="Policepardfaut"/>
    <w:rsid w:val="00ED493A"/>
  </w:style>
  <w:style w:type="character" w:customStyle="1" w:styleId="versekey">
    <w:name w:val="versekey"/>
    <w:basedOn w:val="Policepardfaut"/>
    <w:rsid w:val="00ED493A"/>
  </w:style>
  <w:style w:type="character" w:customStyle="1" w:styleId="ijaxflowpanelid84847">
    <w:name w:val="ijax_flowpanel_id_84847"/>
    <w:basedOn w:val="Policepardfaut"/>
    <w:rsid w:val="00ED493A"/>
  </w:style>
  <w:style w:type="character" w:customStyle="1" w:styleId="ijaxflowpanelid84848">
    <w:name w:val="ijax_flowpanel_id_84848"/>
    <w:basedOn w:val="Policepardfaut"/>
    <w:rsid w:val="00ED493A"/>
  </w:style>
  <w:style w:type="character" w:customStyle="1" w:styleId="ijaxflowpanelid84849">
    <w:name w:val="ijax_flowpanel_id_84849"/>
    <w:basedOn w:val="Policepardfaut"/>
    <w:rsid w:val="00ED493A"/>
  </w:style>
  <w:style w:type="character" w:customStyle="1" w:styleId="ijaxflowpanelid84850">
    <w:name w:val="ijax_flowpanel_id_84850"/>
    <w:basedOn w:val="Policepardfaut"/>
    <w:rsid w:val="00ED493A"/>
  </w:style>
  <w:style w:type="character" w:customStyle="1" w:styleId="ijaxflowpanelid84851">
    <w:name w:val="ijax_flowpanel_id_84851"/>
    <w:basedOn w:val="Policepardfaut"/>
    <w:rsid w:val="00ED493A"/>
  </w:style>
  <w:style w:type="character" w:customStyle="1" w:styleId="ijaxflowpanelid84852">
    <w:name w:val="ijax_flowpanel_id_84852"/>
    <w:basedOn w:val="Policepardfaut"/>
    <w:rsid w:val="00ED493A"/>
  </w:style>
  <w:style w:type="character" w:customStyle="1" w:styleId="ijaxflowpanelid84853">
    <w:name w:val="ijax_flowpanel_id_84853"/>
    <w:basedOn w:val="Policepardfaut"/>
    <w:rsid w:val="00ED493A"/>
  </w:style>
  <w:style w:type="character" w:customStyle="1" w:styleId="ijaxflowpanelid84854">
    <w:name w:val="ijax_flowpanel_id_84854"/>
    <w:basedOn w:val="Policepardfaut"/>
    <w:rsid w:val="00ED493A"/>
  </w:style>
  <w:style w:type="character" w:customStyle="1" w:styleId="ijaxflowpanelid84855">
    <w:name w:val="ijax_flowpanel_id_84855"/>
    <w:basedOn w:val="Policepardfaut"/>
    <w:rsid w:val="00ED493A"/>
  </w:style>
  <w:style w:type="character" w:customStyle="1" w:styleId="ijaxflowpanelid84856">
    <w:name w:val="ijax_flowpanel_id_84856"/>
    <w:basedOn w:val="Policepardfaut"/>
    <w:rsid w:val="00ED493A"/>
  </w:style>
  <w:style w:type="character" w:customStyle="1" w:styleId="ijaxflowpanelid84857">
    <w:name w:val="ijax_flowpanel_id_84857"/>
    <w:basedOn w:val="Policepardfaut"/>
    <w:rsid w:val="00ED493A"/>
  </w:style>
  <w:style w:type="character" w:customStyle="1" w:styleId="ijaxflowpanelid84858">
    <w:name w:val="ijax_flowpanel_id_84858"/>
    <w:basedOn w:val="Policepardfaut"/>
    <w:rsid w:val="00ED493A"/>
  </w:style>
  <w:style w:type="character" w:customStyle="1" w:styleId="ijaxflowpanelid84859">
    <w:name w:val="ijax_flowpanel_id_84859"/>
    <w:basedOn w:val="Policepardfaut"/>
    <w:rsid w:val="00ED493A"/>
  </w:style>
  <w:style w:type="character" w:customStyle="1" w:styleId="ijaxflowpanelid84860">
    <w:name w:val="ijax_flowpanel_id_84860"/>
    <w:basedOn w:val="Policepardfaut"/>
    <w:rsid w:val="00ED493A"/>
  </w:style>
  <w:style w:type="character" w:customStyle="1" w:styleId="ijaxflowpanelid84861">
    <w:name w:val="ijax_flowpanel_id_84861"/>
    <w:basedOn w:val="Policepardfaut"/>
    <w:rsid w:val="00ED493A"/>
  </w:style>
  <w:style w:type="character" w:customStyle="1" w:styleId="ijaxflowpanelid84862">
    <w:name w:val="ijax_flowpanel_id_84862"/>
    <w:basedOn w:val="Policepardfaut"/>
    <w:rsid w:val="00ED493A"/>
  </w:style>
  <w:style w:type="character" w:customStyle="1" w:styleId="ijaxflowpanelid84863">
    <w:name w:val="ijax_flowpanel_id_84863"/>
    <w:basedOn w:val="Policepardfaut"/>
    <w:rsid w:val="00ED493A"/>
  </w:style>
  <w:style w:type="character" w:customStyle="1" w:styleId="ijaxflowpanelid84864">
    <w:name w:val="ijax_flowpanel_id_84864"/>
    <w:basedOn w:val="Policepardfaut"/>
    <w:rsid w:val="00ED493A"/>
  </w:style>
  <w:style w:type="character" w:customStyle="1" w:styleId="ijaxflowpanelid84865">
    <w:name w:val="ijax_flowpanel_id_84865"/>
    <w:basedOn w:val="Policepardfaut"/>
    <w:rsid w:val="00ED493A"/>
  </w:style>
  <w:style w:type="character" w:customStyle="1" w:styleId="ijaxflowpanelid84866">
    <w:name w:val="ijax_flowpanel_id_84866"/>
    <w:basedOn w:val="Policepardfaut"/>
    <w:rsid w:val="00ED493A"/>
  </w:style>
  <w:style w:type="character" w:customStyle="1" w:styleId="ijaxflowpanelid84867">
    <w:name w:val="ijax_flowpanel_id_84867"/>
    <w:basedOn w:val="Policepardfaut"/>
    <w:rsid w:val="00ED493A"/>
  </w:style>
  <w:style w:type="character" w:customStyle="1" w:styleId="ijaxflowpanelid84868">
    <w:name w:val="ijax_flowpanel_id_84868"/>
    <w:basedOn w:val="Policepardfaut"/>
    <w:rsid w:val="00ED493A"/>
  </w:style>
  <w:style w:type="character" w:customStyle="1" w:styleId="ijaxflowpanelid84869">
    <w:name w:val="ijax_flowpanel_id_84869"/>
    <w:basedOn w:val="Policepardfaut"/>
    <w:rsid w:val="00ED493A"/>
  </w:style>
  <w:style w:type="character" w:customStyle="1" w:styleId="ijaxflowpanelid84870">
    <w:name w:val="ijax_flowpanel_id_84870"/>
    <w:basedOn w:val="Policepardfaut"/>
    <w:rsid w:val="00ED493A"/>
  </w:style>
  <w:style w:type="character" w:customStyle="1" w:styleId="ijaxflowpanelid84871">
    <w:name w:val="ijax_flowpanel_id_84871"/>
    <w:basedOn w:val="Policepardfaut"/>
    <w:rsid w:val="00ED493A"/>
  </w:style>
  <w:style w:type="character" w:customStyle="1" w:styleId="ijaxflowpanelid84872">
    <w:name w:val="ijax_flowpanel_id_84872"/>
    <w:basedOn w:val="Policepardfaut"/>
    <w:rsid w:val="00ED493A"/>
  </w:style>
  <w:style w:type="character" w:customStyle="1" w:styleId="ijaxflowpanelid84873">
    <w:name w:val="ijax_flowpanel_id_84873"/>
    <w:basedOn w:val="Policepardfaut"/>
    <w:rsid w:val="00ED493A"/>
  </w:style>
  <w:style w:type="character" w:customStyle="1" w:styleId="ijaxflowpanelid84874">
    <w:name w:val="ijax_flowpanel_id_84874"/>
    <w:basedOn w:val="Policepardfaut"/>
    <w:rsid w:val="00ED493A"/>
  </w:style>
  <w:style w:type="character" w:customStyle="1" w:styleId="ijaxflowpanelid84875">
    <w:name w:val="ijax_flowpanel_id_84875"/>
    <w:basedOn w:val="Policepardfaut"/>
    <w:rsid w:val="00ED493A"/>
  </w:style>
  <w:style w:type="character" w:customStyle="1" w:styleId="ijaxflowpanelid84876">
    <w:name w:val="ijax_flowpanel_id_84876"/>
    <w:basedOn w:val="Policepardfaut"/>
    <w:rsid w:val="00ED493A"/>
  </w:style>
  <w:style w:type="character" w:customStyle="1" w:styleId="ijaxflowpanelid84877">
    <w:name w:val="ijax_flowpanel_id_84877"/>
    <w:basedOn w:val="Policepardfaut"/>
    <w:rsid w:val="00ED493A"/>
  </w:style>
  <w:style w:type="character" w:customStyle="1" w:styleId="ijaxflowpanelid84878">
    <w:name w:val="ijax_flowpanel_id_84878"/>
    <w:basedOn w:val="Policepardfaut"/>
    <w:rsid w:val="00ED493A"/>
  </w:style>
  <w:style w:type="character" w:customStyle="1" w:styleId="ijaxflowpanelid84879">
    <w:name w:val="ijax_flowpanel_id_84879"/>
    <w:basedOn w:val="Policepardfaut"/>
    <w:rsid w:val="00ED493A"/>
  </w:style>
  <w:style w:type="character" w:customStyle="1" w:styleId="ijaxflowpanelid84880">
    <w:name w:val="ijax_flowpanel_id_84880"/>
    <w:basedOn w:val="Policepardfaut"/>
    <w:rsid w:val="00ED493A"/>
  </w:style>
  <w:style w:type="character" w:customStyle="1" w:styleId="ijaxflowpanelid84881">
    <w:name w:val="ijax_flowpanel_id_84881"/>
    <w:basedOn w:val="Policepardfaut"/>
    <w:rsid w:val="00ED493A"/>
  </w:style>
  <w:style w:type="character" w:customStyle="1" w:styleId="ijaxflowpanelid84882">
    <w:name w:val="ijax_flowpanel_id_84882"/>
    <w:basedOn w:val="Policepardfaut"/>
    <w:rsid w:val="00ED493A"/>
  </w:style>
  <w:style w:type="character" w:customStyle="1" w:styleId="ijaxflowpanelid84883">
    <w:name w:val="ijax_flowpanel_id_84883"/>
    <w:basedOn w:val="Policepardfaut"/>
    <w:rsid w:val="00ED493A"/>
  </w:style>
  <w:style w:type="character" w:customStyle="1" w:styleId="ijaxflowpanelid84884">
    <w:name w:val="ijax_flowpanel_id_84884"/>
    <w:basedOn w:val="Policepardfaut"/>
    <w:rsid w:val="00ED493A"/>
  </w:style>
  <w:style w:type="character" w:customStyle="1" w:styleId="ijaxflowpanelid84885">
    <w:name w:val="ijax_flowpanel_id_84885"/>
    <w:basedOn w:val="Policepardfaut"/>
    <w:rsid w:val="00ED493A"/>
  </w:style>
  <w:style w:type="character" w:customStyle="1" w:styleId="ijaxflowpanelid84886">
    <w:name w:val="ijax_flowpanel_id_84886"/>
    <w:basedOn w:val="Policepardfaut"/>
    <w:rsid w:val="00ED493A"/>
  </w:style>
  <w:style w:type="character" w:customStyle="1" w:styleId="ijaxflowpanelid84887">
    <w:name w:val="ijax_flowpanel_id_84887"/>
    <w:basedOn w:val="Policepardfaut"/>
    <w:rsid w:val="00ED493A"/>
  </w:style>
  <w:style w:type="character" w:customStyle="1" w:styleId="ijaxflowpanelid84888">
    <w:name w:val="ijax_flowpanel_id_84888"/>
    <w:basedOn w:val="Policepardfaut"/>
    <w:rsid w:val="00ED493A"/>
  </w:style>
  <w:style w:type="character" w:customStyle="1" w:styleId="ijaxflowpanelid84889">
    <w:name w:val="ijax_flowpanel_id_84889"/>
    <w:basedOn w:val="Policepardfaut"/>
    <w:rsid w:val="00ED493A"/>
  </w:style>
  <w:style w:type="character" w:customStyle="1" w:styleId="ijaxflowpanelid84890">
    <w:name w:val="ijax_flowpanel_id_84890"/>
    <w:basedOn w:val="Policepardfaut"/>
    <w:rsid w:val="00ED493A"/>
  </w:style>
  <w:style w:type="character" w:customStyle="1" w:styleId="ijaxflowpanelid84891">
    <w:name w:val="ijax_flowpanel_id_84891"/>
    <w:basedOn w:val="Policepardfaut"/>
    <w:rsid w:val="00ED493A"/>
  </w:style>
  <w:style w:type="character" w:customStyle="1" w:styleId="ijaxflowpanelid84892">
    <w:name w:val="ijax_flowpanel_id_84892"/>
    <w:basedOn w:val="Policepardfaut"/>
    <w:rsid w:val="00ED493A"/>
  </w:style>
  <w:style w:type="character" w:customStyle="1" w:styleId="ijaxflowpanelid84893">
    <w:name w:val="ijax_flowpanel_id_84893"/>
    <w:basedOn w:val="Policepardfaut"/>
    <w:rsid w:val="00ED493A"/>
  </w:style>
  <w:style w:type="character" w:customStyle="1" w:styleId="ijaxflowpanelid90327">
    <w:name w:val="ijax_flowpanel_id_90327"/>
    <w:basedOn w:val="Policepardfaut"/>
    <w:rsid w:val="004F66AD"/>
  </w:style>
  <w:style w:type="character" w:customStyle="1" w:styleId="ijaxflowpanelid90328">
    <w:name w:val="ijax_flowpanel_id_90328"/>
    <w:basedOn w:val="Policepardfaut"/>
    <w:rsid w:val="004F66AD"/>
  </w:style>
  <w:style w:type="character" w:customStyle="1" w:styleId="ijaxflowpanelid90329">
    <w:name w:val="ijax_flowpanel_id_90329"/>
    <w:basedOn w:val="Policepardfaut"/>
    <w:rsid w:val="004F66AD"/>
  </w:style>
  <w:style w:type="character" w:customStyle="1" w:styleId="ijaxflowpanelid90330">
    <w:name w:val="ijax_flowpanel_id_90330"/>
    <w:basedOn w:val="Policepardfaut"/>
    <w:rsid w:val="004F66AD"/>
  </w:style>
  <w:style w:type="character" w:customStyle="1" w:styleId="ijaxflowpanelid90331">
    <w:name w:val="ijax_flowpanel_id_90331"/>
    <w:basedOn w:val="Policepardfaut"/>
    <w:rsid w:val="004F66AD"/>
  </w:style>
  <w:style w:type="character" w:customStyle="1" w:styleId="ijaxflowpanelid90332">
    <w:name w:val="ijax_flowpanel_id_90332"/>
    <w:basedOn w:val="Policepardfaut"/>
    <w:rsid w:val="004F66AD"/>
  </w:style>
  <w:style w:type="character" w:customStyle="1" w:styleId="ijaxflowpanelid90333">
    <w:name w:val="ijax_flowpanel_id_90333"/>
    <w:basedOn w:val="Policepardfaut"/>
    <w:rsid w:val="004F66AD"/>
  </w:style>
  <w:style w:type="character" w:customStyle="1" w:styleId="ijaxflowpanelid90334">
    <w:name w:val="ijax_flowpanel_id_90334"/>
    <w:basedOn w:val="Policepardfaut"/>
    <w:rsid w:val="004F66AD"/>
  </w:style>
  <w:style w:type="character" w:customStyle="1" w:styleId="ijaxflowpanelid90335">
    <w:name w:val="ijax_flowpanel_id_90335"/>
    <w:basedOn w:val="Policepardfaut"/>
    <w:rsid w:val="004F66AD"/>
  </w:style>
  <w:style w:type="character" w:customStyle="1" w:styleId="ijaxflowpanelid90336">
    <w:name w:val="ijax_flowpanel_id_90336"/>
    <w:basedOn w:val="Policepardfaut"/>
    <w:rsid w:val="004F66AD"/>
  </w:style>
  <w:style w:type="character" w:customStyle="1" w:styleId="ijaxflowpanelid90337">
    <w:name w:val="ijax_flowpanel_id_90337"/>
    <w:basedOn w:val="Policepardfaut"/>
    <w:rsid w:val="004F66AD"/>
  </w:style>
  <w:style w:type="character" w:customStyle="1" w:styleId="ijaxflowpanelid90338">
    <w:name w:val="ijax_flowpanel_id_90338"/>
    <w:basedOn w:val="Policepardfaut"/>
    <w:rsid w:val="004F66AD"/>
  </w:style>
  <w:style w:type="character" w:customStyle="1" w:styleId="ijaxflowpanelid90339">
    <w:name w:val="ijax_flowpanel_id_90339"/>
    <w:basedOn w:val="Policepardfaut"/>
    <w:rsid w:val="004F66AD"/>
  </w:style>
  <w:style w:type="character" w:customStyle="1" w:styleId="ijaxflowpanelid90340">
    <w:name w:val="ijax_flowpanel_id_90340"/>
    <w:basedOn w:val="Policepardfaut"/>
    <w:rsid w:val="004F66AD"/>
  </w:style>
  <w:style w:type="character" w:customStyle="1" w:styleId="ijaxflowpanelid90341">
    <w:name w:val="ijax_flowpanel_id_90341"/>
    <w:basedOn w:val="Policepardfaut"/>
    <w:rsid w:val="004F66AD"/>
  </w:style>
  <w:style w:type="character" w:customStyle="1" w:styleId="ijaxflowpanelid90342">
    <w:name w:val="ijax_flowpanel_id_90342"/>
    <w:basedOn w:val="Policepardfaut"/>
    <w:rsid w:val="004F66AD"/>
  </w:style>
  <w:style w:type="character" w:customStyle="1" w:styleId="ijaxflowpanelid90343">
    <w:name w:val="ijax_flowpanel_id_90343"/>
    <w:basedOn w:val="Policepardfaut"/>
    <w:rsid w:val="004F66AD"/>
  </w:style>
  <w:style w:type="character" w:customStyle="1" w:styleId="ijaxflowpanelid90344">
    <w:name w:val="ijax_flowpanel_id_90344"/>
    <w:basedOn w:val="Policepardfaut"/>
    <w:rsid w:val="004F66AD"/>
  </w:style>
  <w:style w:type="character" w:customStyle="1" w:styleId="ijaxflowpanelid90345">
    <w:name w:val="ijax_flowpanel_id_90345"/>
    <w:basedOn w:val="Policepardfaut"/>
    <w:rsid w:val="004F66AD"/>
  </w:style>
  <w:style w:type="character" w:customStyle="1" w:styleId="ijaxflowpanelid90346">
    <w:name w:val="ijax_flowpanel_id_90346"/>
    <w:basedOn w:val="Policepardfaut"/>
    <w:rsid w:val="004F66AD"/>
  </w:style>
  <w:style w:type="character" w:customStyle="1" w:styleId="ijaxflowpanelid90347">
    <w:name w:val="ijax_flowpanel_id_90347"/>
    <w:basedOn w:val="Policepardfaut"/>
    <w:rsid w:val="004F66AD"/>
  </w:style>
  <w:style w:type="character" w:customStyle="1" w:styleId="ijaxflowpanelid90348">
    <w:name w:val="ijax_flowpanel_id_90348"/>
    <w:basedOn w:val="Policepardfaut"/>
    <w:rsid w:val="004F66AD"/>
  </w:style>
  <w:style w:type="character" w:customStyle="1" w:styleId="ijaxflowpanelid90349">
    <w:name w:val="ijax_flowpanel_id_90349"/>
    <w:basedOn w:val="Policepardfaut"/>
    <w:rsid w:val="004F66AD"/>
  </w:style>
  <w:style w:type="character" w:customStyle="1" w:styleId="ijaxflowpanelid90350">
    <w:name w:val="ijax_flowpanel_id_90350"/>
    <w:basedOn w:val="Policepardfaut"/>
    <w:rsid w:val="004F66AD"/>
  </w:style>
  <w:style w:type="character" w:customStyle="1" w:styleId="ijaxflowpanelid90351">
    <w:name w:val="ijax_flowpanel_id_90351"/>
    <w:basedOn w:val="Policepardfaut"/>
    <w:rsid w:val="004F66AD"/>
  </w:style>
  <w:style w:type="character" w:customStyle="1" w:styleId="ijaxflowpanelid90352">
    <w:name w:val="ijax_flowpanel_id_90352"/>
    <w:basedOn w:val="Policepardfaut"/>
    <w:rsid w:val="004F66AD"/>
  </w:style>
  <w:style w:type="character" w:customStyle="1" w:styleId="ijaxflowpanelid90353">
    <w:name w:val="ijax_flowpanel_id_90353"/>
    <w:basedOn w:val="Policepardfaut"/>
    <w:rsid w:val="004F66AD"/>
  </w:style>
  <w:style w:type="character" w:customStyle="1" w:styleId="ijaxflowpanelid90354">
    <w:name w:val="ijax_flowpanel_id_90354"/>
    <w:basedOn w:val="Policepardfaut"/>
    <w:rsid w:val="004F66AD"/>
  </w:style>
  <w:style w:type="character" w:customStyle="1" w:styleId="ijaxflowpanelid90355">
    <w:name w:val="ijax_flowpanel_id_90355"/>
    <w:basedOn w:val="Policepardfaut"/>
    <w:rsid w:val="004F66AD"/>
  </w:style>
  <w:style w:type="character" w:customStyle="1" w:styleId="ijaxflowpanelid90356">
    <w:name w:val="ijax_flowpanel_id_90356"/>
    <w:basedOn w:val="Policepardfaut"/>
    <w:rsid w:val="004F66AD"/>
  </w:style>
  <w:style w:type="character" w:customStyle="1" w:styleId="ijaxflowpanelid90357">
    <w:name w:val="ijax_flowpanel_id_90357"/>
    <w:basedOn w:val="Policepardfaut"/>
    <w:rsid w:val="004F66AD"/>
  </w:style>
  <w:style w:type="character" w:customStyle="1" w:styleId="ijaxflowpanelid90358">
    <w:name w:val="ijax_flowpanel_id_90358"/>
    <w:basedOn w:val="Policepardfaut"/>
    <w:rsid w:val="004F66AD"/>
  </w:style>
  <w:style w:type="character" w:customStyle="1" w:styleId="ijaxflowpanelid90359">
    <w:name w:val="ijax_flowpanel_id_90359"/>
    <w:basedOn w:val="Policepardfaut"/>
    <w:rsid w:val="004F66AD"/>
  </w:style>
  <w:style w:type="character" w:customStyle="1" w:styleId="ijaxflowpanelid90360">
    <w:name w:val="ijax_flowpanel_id_90360"/>
    <w:basedOn w:val="Policepardfaut"/>
    <w:rsid w:val="004F66AD"/>
  </w:style>
  <w:style w:type="character" w:customStyle="1" w:styleId="ijaxflowpanelid90361">
    <w:name w:val="ijax_flowpanel_id_90361"/>
    <w:basedOn w:val="Policepardfaut"/>
    <w:rsid w:val="004F66AD"/>
  </w:style>
  <w:style w:type="character" w:customStyle="1" w:styleId="ijaxflowpanelid90362">
    <w:name w:val="ijax_flowpanel_id_90362"/>
    <w:basedOn w:val="Policepardfaut"/>
    <w:rsid w:val="004F66AD"/>
  </w:style>
  <w:style w:type="character" w:customStyle="1" w:styleId="ijaxflowpanelid90363">
    <w:name w:val="ijax_flowpanel_id_90363"/>
    <w:basedOn w:val="Policepardfaut"/>
    <w:rsid w:val="004F66AD"/>
  </w:style>
  <w:style w:type="character" w:customStyle="1" w:styleId="ijaxflowpanelid90364">
    <w:name w:val="ijax_flowpanel_id_90364"/>
    <w:basedOn w:val="Policepardfaut"/>
    <w:rsid w:val="004F66AD"/>
  </w:style>
  <w:style w:type="character" w:customStyle="1" w:styleId="ijaxflowpanelid90365">
    <w:name w:val="ijax_flowpanel_id_90365"/>
    <w:basedOn w:val="Policepardfaut"/>
    <w:rsid w:val="004F66AD"/>
  </w:style>
  <w:style w:type="character" w:customStyle="1" w:styleId="ijaxflowpanelid90366">
    <w:name w:val="ijax_flowpanel_id_90366"/>
    <w:basedOn w:val="Policepardfaut"/>
    <w:rsid w:val="004F66AD"/>
  </w:style>
  <w:style w:type="character" w:customStyle="1" w:styleId="ijaxflowpanelid90367">
    <w:name w:val="ijax_flowpanel_id_90367"/>
    <w:basedOn w:val="Policepardfaut"/>
    <w:rsid w:val="004F66AD"/>
  </w:style>
  <w:style w:type="character" w:customStyle="1" w:styleId="ijaxflowpanelid90368">
    <w:name w:val="ijax_flowpanel_id_90368"/>
    <w:basedOn w:val="Policepardfaut"/>
    <w:rsid w:val="004F66AD"/>
  </w:style>
  <w:style w:type="character" w:customStyle="1" w:styleId="ijaxflowpanelid90369">
    <w:name w:val="ijax_flowpanel_id_90369"/>
    <w:basedOn w:val="Policepardfaut"/>
    <w:rsid w:val="004F66AD"/>
  </w:style>
  <w:style w:type="character" w:customStyle="1" w:styleId="ijaxflowpanelid90370">
    <w:name w:val="ijax_flowpanel_id_90370"/>
    <w:basedOn w:val="Policepardfaut"/>
    <w:rsid w:val="004F66AD"/>
  </w:style>
  <w:style w:type="character" w:customStyle="1" w:styleId="ijaxflowpanelid90540">
    <w:name w:val="ijax_flowpanel_id_90540"/>
    <w:basedOn w:val="Policepardfaut"/>
    <w:rsid w:val="004F66AD"/>
  </w:style>
  <w:style w:type="character" w:customStyle="1" w:styleId="ijaxflowpanelid90541">
    <w:name w:val="ijax_flowpanel_id_90541"/>
    <w:basedOn w:val="Policepardfaut"/>
    <w:rsid w:val="004F66AD"/>
  </w:style>
  <w:style w:type="character" w:customStyle="1" w:styleId="ijaxflowpanelid90542">
    <w:name w:val="ijax_flowpanel_id_90542"/>
    <w:basedOn w:val="Policepardfaut"/>
    <w:rsid w:val="004F66AD"/>
  </w:style>
  <w:style w:type="character" w:customStyle="1" w:styleId="ijaxflowpanelid90543">
    <w:name w:val="ijax_flowpanel_id_90543"/>
    <w:basedOn w:val="Policepardfaut"/>
    <w:rsid w:val="004F66AD"/>
  </w:style>
  <w:style w:type="character" w:customStyle="1" w:styleId="ijaxflowpanelid90544">
    <w:name w:val="ijax_flowpanel_id_90544"/>
    <w:basedOn w:val="Policepardfaut"/>
    <w:rsid w:val="004F66AD"/>
  </w:style>
  <w:style w:type="character" w:customStyle="1" w:styleId="ijaxflowpanelid90545">
    <w:name w:val="ijax_flowpanel_id_90545"/>
    <w:basedOn w:val="Policepardfaut"/>
    <w:rsid w:val="004F66AD"/>
  </w:style>
  <w:style w:type="character" w:customStyle="1" w:styleId="ijaxflowpanelid90546">
    <w:name w:val="ijax_flowpanel_id_90546"/>
    <w:basedOn w:val="Policepardfaut"/>
    <w:rsid w:val="004F66AD"/>
  </w:style>
  <w:style w:type="character" w:customStyle="1" w:styleId="ijaxflowpanelid90547">
    <w:name w:val="ijax_flowpanel_id_90547"/>
    <w:basedOn w:val="Policepardfaut"/>
    <w:rsid w:val="004F66AD"/>
  </w:style>
  <w:style w:type="character" w:customStyle="1" w:styleId="ijaxflowpanelid90548">
    <w:name w:val="ijax_flowpanel_id_90548"/>
    <w:basedOn w:val="Policepardfaut"/>
    <w:rsid w:val="004F66AD"/>
  </w:style>
  <w:style w:type="character" w:customStyle="1" w:styleId="ijaxflowpanelid90535">
    <w:name w:val="ijax_flowpanel_id_90535"/>
    <w:basedOn w:val="Policepardfaut"/>
    <w:rsid w:val="004F66AD"/>
  </w:style>
  <w:style w:type="character" w:customStyle="1" w:styleId="ijaxflowpanelid90536">
    <w:name w:val="ijax_flowpanel_id_90536"/>
    <w:basedOn w:val="Policepardfaut"/>
    <w:rsid w:val="004F66AD"/>
  </w:style>
  <w:style w:type="character" w:customStyle="1" w:styleId="ijaxflowpanelid90537">
    <w:name w:val="ijax_flowpanel_id_90537"/>
    <w:basedOn w:val="Policepardfaut"/>
    <w:rsid w:val="004F66AD"/>
  </w:style>
  <w:style w:type="character" w:customStyle="1" w:styleId="ijaxflowpanelid90538">
    <w:name w:val="ijax_flowpanel_id_90538"/>
    <w:basedOn w:val="Policepardfaut"/>
    <w:rsid w:val="004F66AD"/>
  </w:style>
  <w:style w:type="character" w:customStyle="1" w:styleId="ijaxflowpanelid90539">
    <w:name w:val="ijax_flowpanel_id_90539"/>
    <w:basedOn w:val="Policepardfaut"/>
    <w:rsid w:val="004F66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65955">
      <w:bodyDiv w:val="1"/>
      <w:marLeft w:val="0"/>
      <w:marRight w:val="0"/>
      <w:marTop w:val="0"/>
      <w:marBottom w:val="0"/>
      <w:divBdr>
        <w:top w:val="none" w:sz="0" w:space="0" w:color="auto"/>
        <w:left w:val="none" w:sz="0" w:space="0" w:color="auto"/>
        <w:bottom w:val="none" w:sz="0" w:space="0" w:color="auto"/>
        <w:right w:val="none" w:sz="0" w:space="0" w:color="auto"/>
      </w:divBdr>
    </w:div>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977419643">
      <w:bodyDiv w:val="1"/>
      <w:marLeft w:val="0"/>
      <w:marRight w:val="0"/>
      <w:marTop w:val="0"/>
      <w:marBottom w:val="0"/>
      <w:divBdr>
        <w:top w:val="none" w:sz="0" w:space="0" w:color="auto"/>
        <w:left w:val="none" w:sz="0" w:space="0" w:color="auto"/>
        <w:bottom w:val="none" w:sz="0" w:space="0" w:color="auto"/>
        <w:right w:val="none" w:sz="0" w:space="0" w:color="auto"/>
      </w:divBdr>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166842">
      <w:bodyDiv w:val="1"/>
      <w:marLeft w:val="0"/>
      <w:marRight w:val="0"/>
      <w:marTop w:val="0"/>
      <w:marBottom w:val="0"/>
      <w:divBdr>
        <w:top w:val="none" w:sz="0" w:space="0" w:color="auto"/>
        <w:left w:val="none" w:sz="0" w:space="0" w:color="auto"/>
        <w:bottom w:val="none" w:sz="0" w:space="0" w:color="auto"/>
        <w:right w:val="none" w:sz="0" w:space="0" w:color="auto"/>
      </w:divBdr>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he.wikisource.org/wiki/%D7%A7%D7%98%D7%92%D7%95%D7%A8%D7%99%D7%94:%D7%AA%D7%94%D7%9C%D7%99%D7%9D_%D7%A6%D7%91_%D7%99%D7%92"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72DA2-46AB-45A3-B5E0-D78E3F927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1773</Words>
  <Characters>9752</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2016-08-14T11:26:00Z</dcterms:created>
  <dcterms:modified xsi:type="dcterms:W3CDTF">2016-08-14T11:53:00Z</dcterms:modified>
</cp:coreProperties>
</file>