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64A7" w:rsidRDefault="00BA4B4F" w:rsidP="00661D39">
      <w:pPr>
        <w:spacing w:after="0" w:line="240" w:lineRule="auto"/>
        <w:jc w:val="center"/>
        <w:rPr>
          <w:rFonts w:ascii="Times New Roman" w:eastAsia="Times New Roman" w:hAnsi="Times New Roman" w:cs="Times New Roman"/>
          <w:b/>
          <w:bCs/>
          <w:sz w:val="28"/>
          <w:szCs w:val="28"/>
          <w:rtl/>
          <w:lang w:eastAsia="fr-FR" w:bidi="he-IL"/>
        </w:rPr>
      </w:pPr>
      <w:r>
        <w:rPr>
          <w:rFonts w:ascii="Times New Roman" w:eastAsia="Times New Roman" w:hAnsi="Times New Roman" w:cs="Times New Roman"/>
          <w:b/>
          <w:bCs/>
          <w:sz w:val="28"/>
          <w:szCs w:val="28"/>
          <w:lang w:eastAsia="fr-FR" w:bidi="he-IL"/>
        </w:rPr>
        <w:t xml:space="preserve">Talmud Babylonien </w:t>
      </w:r>
      <w:proofErr w:type="spellStart"/>
      <w:r>
        <w:rPr>
          <w:rFonts w:ascii="Times New Roman" w:eastAsia="Times New Roman" w:hAnsi="Times New Roman" w:cs="Times New Roman"/>
          <w:b/>
          <w:bCs/>
          <w:sz w:val="28"/>
          <w:szCs w:val="28"/>
          <w:lang w:eastAsia="fr-FR" w:bidi="he-IL"/>
        </w:rPr>
        <w:t>AraHin</w:t>
      </w:r>
      <w:proofErr w:type="spellEnd"/>
      <w:r>
        <w:rPr>
          <w:rFonts w:ascii="Times New Roman" w:eastAsia="Times New Roman" w:hAnsi="Times New Roman" w:cs="Times New Roman"/>
          <w:b/>
          <w:bCs/>
          <w:sz w:val="28"/>
          <w:szCs w:val="28"/>
          <w:lang w:eastAsia="fr-FR" w:bidi="he-IL"/>
        </w:rPr>
        <w:t xml:space="preserve"> 15b</w:t>
      </w:r>
    </w:p>
    <w:p w:rsidR="00504B36" w:rsidRDefault="005779A5" w:rsidP="00BA4B4F">
      <w:pPr>
        <w:spacing w:after="0"/>
        <w:jc w:val="center"/>
        <w:rPr>
          <w:rFonts w:ascii="Times New Roman" w:eastAsia="Times New Roman" w:hAnsi="Times New Roman" w:cs="Times New Roman"/>
          <w:b/>
          <w:bCs/>
          <w:sz w:val="28"/>
          <w:szCs w:val="28"/>
          <w:lang w:eastAsia="fr-FR" w:bidi="he-IL"/>
        </w:rPr>
      </w:pPr>
      <w:r w:rsidRPr="005779A5">
        <w:rPr>
          <w:rFonts w:ascii="Times New Roman" w:eastAsia="Times New Roman" w:hAnsi="Times New Roman" w:cs="Times New Roman"/>
          <w:b/>
          <w:bCs/>
          <w:sz w:val="28"/>
          <w:szCs w:val="28"/>
          <w:lang w:eastAsia="fr-FR" w:bidi="he-IL"/>
        </w:rPr>
        <w:t xml:space="preserve">« </w:t>
      </w:r>
      <w:r w:rsidR="00BA4B4F">
        <w:rPr>
          <w:rFonts w:ascii="Times New Roman" w:eastAsia="Times New Roman" w:hAnsi="Times New Roman" w:cs="Times New Roman"/>
          <w:b/>
          <w:bCs/>
          <w:sz w:val="28"/>
          <w:szCs w:val="28"/>
          <w:lang w:eastAsia="fr-FR" w:bidi="he-IL"/>
        </w:rPr>
        <w:t xml:space="preserve">De devoir ‘religieux’ de parler pour le bien </w:t>
      </w:r>
      <w:r w:rsidRPr="005779A5">
        <w:rPr>
          <w:rFonts w:ascii="Times New Roman" w:eastAsia="Times New Roman" w:hAnsi="Times New Roman" w:cs="Times New Roman"/>
          <w:b/>
          <w:bCs/>
          <w:sz w:val="28"/>
          <w:szCs w:val="28"/>
          <w:lang w:eastAsia="fr-FR" w:bidi="he-IL"/>
        </w:rPr>
        <w:t xml:space="preserve"> »</w:t>
      </w:r>
    </w:p>
    <w:p w:rsidR="00661D39" w:rsidRDefault="00661D39" w:rsidP="00504B36">
      <w:pPr>
        <w:spacing w:after="0"/>
      </w:pPr>
    </w:p>
    <w:p w:rsidR="00975BDB" w:rsidRDefault="00975BDB" w:rsidP="00ED541E">
      <w:pPr>
        <w:spacing w:after="0" w:line="240" w:lineRule="auto"/>
        <w:jc w:val="both"/>
      </w:pPr>
      <w:r>
        <w:t xml:space="preserve">Entretenir de bonnes relations avec son prochain n’est pas une entreprise facile. Hillel dit « Ne fais pas à ton prochain ce que tu ne voudrais pas subir toi-même, voici toute la Torah dans son entier, le restant, ce sont des commentaires, maintenant va les étudier. » </w:t>
      </w:r>
    </w:p>
    <w:p w:rsidR="000D282B" w:rsidRDefault="00975BDB" w:rsidP="00ED541E">
      <w:pPr>
        <w:spacing w:after="0" w:line="240" w:lineRule="auto"/>
        <w:jc w:val="both"/>
      </w:pPr>
      <w:r>
        <w:t>L’interdit du « langage de tromperie », du « mauvais langage », du « langage triangulaire » est un élément essentiel du respect de l’autre et de sa dignité, et également du respect de soi-même.</w:t>
      </w:r>
    </w:p>
    <w:p w:rsidR="00975BDB" w:rsidRDefault="00975BDB" w:rsidP="00ED541E">
      <w:pPr>
        <w:spacing w:after="0" w:line="240" w:lineRule="auto"/>
        <w:jc w:val="both"/>
      </w:pPr>
      <w:r>
        <w:t>Nous étudierons ce mercredi un passage du Talmud qui souligne l’importance crucial</w:t>
      </w:r>
      <w:r w:rsidR="00ED541E">
        <w:t>e</w:t>
      </w:r>
      <w:r>
        <w:t xml:space="preserve"> du « langage direct » qui permet de régler les questions relationnelles, par opposition au « langage détourné », dont la gravité va jusqu’à participer d’un conflit ouvert avec ‘Dieu ‘lui-même.</w:t>
      </w:r>
    </w:p>
    <w:p w:rsidR="00ED541E" w:rsidRPr="00F55EB5" w:rsidRDefault="00ED541E" w:rsidP="00ED541E">
      <w:pPr>
        <w:spacing w:after="0" w:line="240" w:lineRule="auto"/>
      </w:pPr>
    </w:p>
    <w:p w:rsidR="00CB3FEC" w:rsidRPr="00504B36" w:rsidRDefault="00CB3FEC" w:rsidP="00BB5703">
      <w:pPr>
        <w:spacing w:after="0" w:line="240" w:lineRule="auto"/>
        <w:rPr>
          <w:i/>
          <w:iCs/>
          <w:color w:val="943634" w:themeColor="accent2" w:themeShade="BF"/>
          <w:sz w:val="2"/>
          <w:szCs w:val="2"/>
        </w:rPr>
      </w:pPr>
    </w:p>
    <w:p w:rsidR="00BB5703" w:rsidRPr="00ED541E" w:rsidRDefault="00BB5703" w:rsidP="00BB5703">
      <w:pPr>
        <w:spacing w:after="0" w:line="240" w:lineRule="auto"/>
        <w:rPr>
          <w:i/>
          <w:iCs/>
          <w:sz w:val="20"/>
          <w:szCs w:val="20"/>
        </w:rPr>
      </w:pPr>
      <w:r w:rsidRPr="00ED541E">
        <w:rPr>
          <w:i/>
          <w:iCs/>
          <w:sz w:val="20"/>
          <w:szCs w:val="20"/>
        </w:rPr>
        <w:t xml:space="preserve">(Attention, le texte suivant est traduit à dessein d’une façon proche du texte, pour inviter à participer à l’étude juive dans le respect de sa nature : en face à face, en </w:t>
      </w:r>
      <w:proofErr w:type="spellStart"/>
      <w:r w:rsidRPr="00ED541E">
        <w:rPr>
          <w:i/>
          <w:iCs/>
          <w:sz w:val="20"/>
          <w:szCs w:val="20"/>
        </w:rPr>
        <w:t>Hévrouta</w:t>
      </w:r>
      <w:proofErr w:type="spellEnd"/>
      <w:r w:rsidRPr="00ED541E">
        <w:rPr>
          <w:i/>
          <w:iCs/>
          <w:sz w:val="20"/>
          <w:szCs w:val="20"/>
        </w:rPr>
        <w:t>, avec la compagnie d’un maître. Vous pouvez préparer le texte à l’avance, mais ne restez pas dans cette étape solitaire source de mécompréhension. Merci.)</w:t>
      </w:r>
    </w:p>
    <w:p w:rsidR="00C45271" w:rsidRPr="00ED541E" w:rsidRDefault="00C45271" w:rsidP="00BB5703">
      <w:pPr>
        <w:spacing w:after="0" w:line="240" w:lineRule="auto"/>
        <w:rPr>
          <w:i/>
          <w:iCs/>
          <w:sz w:val="6"/>
          <w:szCs w:val="6"/>
        </w:rPr>
      </w:pPr>
    </w:p>
    <w:p w:rsidR="00C45271" w:rsidRPr="00ED541E" w:rsidRDefault="00C45271" w:rsidP="006E3F95">
      <w:pPr>
        <w:spacing w:after="0" w:line="240" w:lineRule="auto"/>
        <w:rPr>
          <w:i/>
          <w:iCs/>
          <w:sz w:val="20"/>
          <w:szCs w:val="20"/>
        </w:rPr>
      </w:pPr>
      <w:r w:rsidRPr="00ED541E">
        <w:rPr>
          <w:rStyle w:val="lev"/>
          <w:sz w:val="20"/>
          <w:szCs w:val="20"/>
        </w:rPr>
        <w:t xml:space="preserve">Pour </w:t>
      </w:r>
      <w:r w:rsidR="006E3F95" w:rsidRPr="00ED541E">
        <w:rPr>
          <w:rStyle w:val="lev"/>
          <w:sz w:val="20"/>
          <w:szCs w:val="20"/>
        </w:rPr>
        <w:t>étudier avec nous</w:t>
      </w:r>
      <w:r w:rsidRPr="00ED541E">
        <w:rPr>
          <w:rStyle w:val="lev"/>
          <w:sz w:val="20"/>
          <w:szCs w:val="20"/>
        </w:rPr>
        <w:t xml:space="preserve"> au café des Psaumes ce mercredi</w:t>
      </w:r>
      <w:r w:rsidR="00CB3FEC" w:rsidRPr="00ED541E">
        <w:rPr>
          <w:rStyle w:val="lev"/>
          <w:sz w:val="20"/>
          <w:szCs w:val="20"/>
        </w:rPr>
        <w:t xml:space="preserve"> de 12h30 (accueil à 12h) à 14h</w:t>
      </w:r>
      <w:r w:rsidRPr="00ED541E">
        <w:rPr>
          <w:rStyle w:val="lev"/>
          <w:sz w:val="20"/>
          <w:szCs w:val="20"/>
        </w:rPr>
        <w:t xml:space="preserve">, contactez </w:t>
      </w:r>
      <w:hyperlink r:id="rId8" w:history="1">
        <w:r w:rsidRPr="00ED541E">
          <w:rPr>
            <w:rStyle w:val="Lienhypertexte"/>
            <w:b/>
            <w:bCs/>
            <w:color w:val="auto"/>
            <w:sz w:val="20"/>
            <w:szCs w:val="20"/>
          </w:rPr>
          <w:t xml:space="preserve">Paule sur </w:t>
        </w:r>
        <w:proofErr w:type="spellStart"/>
        <w:r w:rsidRPr="00ED541E">
          <w:rPr>
            <w:rStyle w:val="Lienhypertexte"/>
            <w:b/>
            <w:bCs/>
            <w:color w:val="auto"/>
            <w:sz w:val="20"/>
            <w:szCs w:val="20"/>
          </w:rPr>
          <w:t>facebook</w:t>
        </w:r>
        <w:proofErr w:type="spellEnd"/>
        <w:r w:rsidRPr="00ED541E">
          <w:rPr>
            <w:rStyle w:val="Lienhypertexte"/>
            <w:b/>
            <w:bCs/>
            <w:color w:val="auto"/>
            <w:sz w:val="20"/>
            <w:szCs w:val="20"/>
          </w:rPr>
          <w:t xml:space="preserve"> </w:t>
        </w:r>
      </w:hyperlink>
      <w:r w:rsidRPr="00ED541E">
        <w:rPr>
          <w:rStyle w:val="lev"/>
          <w:sz w:val="20"/>
          <w:szCs w:val="20"/>
        </w:rPr>
        <w:t>ou répondez à cet article en commentaire.</w:t>
      </w:r>
    </w:p>
    <w:p w:rsidR="00BB5703" w:rsidRPr="00F5295D" w:rsidRDefault="00BB5703" w:rsidP="00BB5703">
      <w:pPr>
        <w:spacing w:after="0" w:line="240" w:lineRule="auto"/>
        <w:rPr>
          <w:i/>
          <w:iCs/>
          <w:color w:val="943634" w:themeColor="accent2" w:themeShade="BF"/>
        </w:rPr>
      </w:pPr>
    </w:p>
    <w:tbl>
      <w:tblPr>
        <w:tblStyle w:val="Grilledutableau"/>
        <w:tblW w:w="0" w:type="auto"/>
        <w:tblLook w:val="04A0" w:firstRow="1" w:lastRow="0" w:firstColumn="1" w:lastColumn="0" w:noHBand="0" w:noVBand="1"/>
      </w:tblPr>
      <w:tblGrid>
        <w:gridCol w:w="6062"/>
        <w:gridCol w:w="4544"/>
      </w:tblGrid>
      <w:tr w:rsidR="00A94601" w:rsidRPr="00F5295D" w:rsidTr="00ED541E">
        <w:tc>
          <w:tcPr>
            <w:tcW w:w="6062" w:type="dxa"/>
          </w:tcPr>
          <w:p w:rsidR="00ED541E" w:rsidRDefault="00ED541E" w:rsidP="00ED541E">
            <w:pPr>
              <w:jc w:val="both"/>
              <w:rPr>
                <w:rFonts w:asciiTheme="majorBidi" w:hAnsiTheme="majorBidi" w:cstheme="majorBidi"/>
                <w:sz w:val="24"/>
                <w:szCs w:val="24"/>
                <w:lang w:bidi="he-IL"/>
              </w:rPr>
            </w:pPr>
            <w:r>
              <w:rPr>
                <w:rFonts w:asciiTheme="majorBidi" w:hAnsiTheme="majorBidi" w:cstheme="majorBidi"/>
                <w:sz w:val="24"/>
                <w:szCs w:val="24"/>
                <w:lang w:bidi="he-IL"/>
              </w:rPr>
              <w:t xml:space="preserve">Rabbi </w:t>
            </w:r>
            <w:proofErr w:type="spellStart"/>
            <w:r>
              <w:rPr>
                <w:rFonts w:asciiTheme="majorBidi" w:hAnsiTheme="majorBidi" w:cstheme="majorBidi"/>
                <w:sz w:val="24"/>
                <w:szCs w:val="24"/>
                <w:lang w:bidi="he-IL"/>
              </w:rPr>
              <w:t>YoHanan</w:t>
            </w:r>
            <w:proofErr w:type="spellEnd"/>
            <w:r>
              <w:rPr>
                <w:rFonts w:asciiTheme="majorBidi" w:hAnsiTheme="majorBidi" w:cstheme="majorBidi"/>
                <w:sz w:val="24"/>
                <w:szCs w:val="24"/>
                <w:lang w:bidi="he-IL"/>
              </w:rPr>
              <w:t xml:space="preserve"> a dit au nom de Rabbi </w:t>
            </w:r>
            <w:proofErr w:type="spellStart"/>
            <w:r>
              <w:rPr>
                <w:rFonts w:asciiTheme="majorBidi" w:hAnsiTheme="majorBidi" w:cstheme="majorBidi"/>
                <w:sz w:val="24"/>
                <w:szCs w:val="24"/>
                <w:lang w:bidi="he-IL"/>
              </w:rPr>
              <w:t>Yossi</w:t>
            </w:r>
            <w:proofErr w:type="spellEnd"/>
            <w:r>
              <w:rPr>
                <w:rFonts w:asciiTheme="majorBidi" w:hAnsiTheme="majorBidi" w:cstheme="majorBidi"/>
                <w:sz w:val="24"/>
                <w:szCs w:val="24"/>
                <w:lang w:bidi="he-IL"/>
              </w:rPr>
              <w:t xml:space="preserve"> ben </w:t>
            </w:r>
            <w:proofErr w:type="spellStart"/>
            <w:r>
              <w:rPr>
                <w:rFonts w:asciiTheme="majorBidi" w:hAnsiTheme="majorBidi" w:cstheme="majorBidi"/>
                <w:sz w:val="24"/>
                <w:szCs w:val="24"/>
                <w:lang w:bidi="he-IL"/>
              </w:rPr>
              <w:t>Zimra</w:t>
            </w:r>
            <w:proofErr w:type="spellEnd"/>
            <w:r>
              <w:rPr>
                <w:rFonts w:asciiTheme="majorBidi" w:hAnsiTheme="majorBidi" w:cstheme="majorBidi"/>
                <w:sz w:val="24"/>
                <w:szCs w:val="24"/>
                <w:lang w:bidi="he-IL"/>
              </w:rPr>
              <w:t xml:space="preserve"> que signifie le fait qu’est écrit q</w:t>
            </w:r>
            <w:r w:rsidRPr="00640C9F">
              <w:rPr>
                <w:rFonts w:asciiTheme="majorBidi" w:hAnsiTheme="majorBidi" w:cstheme="majorBidi"/>
                <w:sz w:val="24"/>
                <w:szCs w:val="24"/>
                <w:lang w:bidi="he-IL"/>
              </w:rPr>
              <w:t>uel profit te donnera-t-elle, quel avantage, cette langue perfide</w:t>
            </w:r>
            <w:r>
              <w:rPr>
                <w:rFonts w:asciiTheme="majorBidi" w:hAnsiTheme="majorBidi" w:cstheme="majorBidi"/>
                <w:sz w:val="24"/>
                <w:szCs w:val="24"/>
                <w:lang w:bidi="he-IL"/>
              </w:rPr>
              <w:t xml:space="preserve"> HKBH a dit à la langue tous les organes du Adam sont tendus et tu es posé tous les organes de l’Adam sont à l’extérieur et tu es à l’intérieur et non seulement cela mais je t’ai entouré de deux remparts l’un d’os et l’un de chair q</w:t>
            </w:r>
            <w:r w:rsidRPr="00640C9F">
              <w:rPr>
                <w:rFonts w:asciiTheme="majorBidi" w:hAnsiTheme="majorBidi" w:cstheme="majorBidi"/>
                <w:sz w:val="24"/>
                <w:szCs w:val="24"/>
                <w:lang w:bidi="he-IL"/>
              </w:rPr>
              <w:t>uel profit te donnera-t-elle, quel avantage, cette langue perfide</w:t>
            </w:r>
            <w:r>
              <w:rPr>
                <w:rFonts w:asciiTheme="majorBidi" w:hAnsiTheme="majorBidi" w:cstheme="majorBidi"/>
                <w:sz w:val="24"/>
                <w:szCs w:val="24"/>
                <w:lang w:bidi="he-IL"/>
              </w:rPr>
              <w:t xml:space="preserve"> Rabbi </w:t>
            </w:r>
            <w:proofErr w:type="spellStart"/>
            <w:r>
              <w:rPr>
                <w:rFonts w:asciiTheme="majorBidi" w:hAnsiTheme="majorBidi" w:cstheme="majorBidi"/>
                <w:sz w:val="24"/>
                <w:szCs w:val="24"/>
                <w:lang w:bidi="he-IL"/>
              </w:rPr>
              <w:t>YoHanan</w:t>
            </w:r>
            <w:proofErr w:type="spellEnd"/>
            <w:r>
              <w:rPr>
                <w:rFonts w:asciiTheme="majorBidi" w:hAnsiTheme="majorBidi" w:cstheme="majorBidi"/>
                <w:sz w:val="24"/>
                <w:szCs w:val="24"/>
                <w:lang w:bidi="he-IL"/>
              </w:rPr>
              <w:t xml:space="preserve"> a dit au nom de Rabbi </w:t>
            </w:r>
            <w:proofErr w:type="spellStart"/>
            <w:r>
              <w:rPr>
                <w:rFonts w:asciiTheme="majorBidi" w:hAnsiTheme="majorBidi" w:cstheme="majorBidi"/>
                <w:sz w:val="24"/>
                <w:szCs w:val="24"/>
                <w:lang w:bidi="he-IL"/>
              </w:rPr>
              <w:t>Yossi</w:t>
            </w:r>
            <w:proofErr w:type="spellEnd"/>
            <w:r>
              <w:rPr>
                <w:rFonts w:asciiTheme="majorBidi" w:hAnsiTheme="majorBidi" w:cstheme="majorBidi"/>
                <w:sz w:val="24"/>
                <w:szCs w:val="24"/>
                <w:lang w:bidi="he-IL"/>
              </w:rPr>
              <w:t xml:space="preserve"> ben </w:t>
            </w:r>
            <w:proofErr w:type="spellStart"/>
            <w:r>
              <w:rPr>
                <w:rFonts w:asciiTheme="majorBidi" w:hAnsiTheme="majorBidi" w:cstheme="majorBidi"/>
                <w:sz w:val="24"/>
                <w:szCs w:val="24"/>
                <w:lang w:bidi="he-IL"/>
              </w:rPr>
              <w:t>Zimra</w:t>
            </w:r>
            <w:proofErr w:type="spellEnd"/>
            <w:r>
              <w:rPr>
                <w:rFonts w:asciiTheme="majorBidi" w:hAnsiTheme="majorBidi" w:cstheme="majorBidi"/>
                <w:sz w:val="24"/>
                <w:szCs w:val="24"/>
                <w:lang w:bidi="he-IL"/>
              </w:rPr>
              <w:t xml:space="preserve"> tout raconteur de </w:t>
            </w:r>
            <w:proofErr w:type="spellStart"/>
            <w:r>
              <w:rPr>
                <w:rFonts w:asciiTheme="majorBidi" w:hAnsiTheme="majorBidi" w:cstheme="majorBidi"/>
                <w:sz w:val="24"/>
                <w:szCs w:val="24"/>
                <w:lang w:bidi="he-IL"/>
              </w:rPr>
              <w:t>lachon</w:t>
            </w:r>
            <w:proofErr w:type="spellEnd"/>
            <w:r>
              <w:rPr>
                <w:rFonts w:asciiTheme="majorBidi" w:hAnsiTheme="majorBidi" w:cstheme="majorBidi"/>
                <w:sz w:val="24"/>
                <w:szCs w:val="24"/>
                <w:lang w:bidi="he-IL"/>
              </w:rPr>
              <w:t xml:space="preserve"> </w:t>
            </w:r>
            <w:proofErr w:type="spellStart"/>
            <w:r>
              <w:rPr>
                <w:rFonts w:asciiTheme="majorBidi" w:hAnsiTheme="majorBidi" w:cstheme="majorBidi"/>
                <w:sz w:val="24"/>
                <w:szCs w:val="24"/>
                <w:lang w:bidi="he-IL"/>
              </w:rPr>
              <w:t>hara</w:t>
            </w:r>
            <w:proofErr w:type="spellEnd"/>
            <w:r>
              <w:rPr>
                <w:rFonts w:asciiTheme="majorBidi" w:hAnsiTheme="majorBidi" w:cstheme="majorBidi"/>
                <w:sz w:val="24"/>
                <w:szCs w:val="24"/>
                <w:lang w:bidi="he-IL"/>
              </w:rPr>
              <w:t xml:space="preserve"> c’est comme s’il reniait l’essentiel comme il est dit ceux qui disent: </w:t>
            </w:r>
            <w:r w:rsidRPr="00640C9F">
              <w:rPr>
                <w:rFonts w:asciiTheme="majorBidi" w:hAnsiTheme="majorBidi" w:cstheme="majorBidi"/>
                <w:sz w:val="24"/>
                <w:szCs w:val="24"/>
                <w:lang w:bidi="he-IL"/>
              </w:rPr>
              <w:t>Par notre langue nous triomphons, nos lèvres sont notre force: qui serait notre maître?</w:t>
            </w:r>
            <w:r>
              <w:rPr>
                <w:rFonts w:asciiTheme="majorBidi" w:hAnsiTheme="majorBidi" w:cstheme="majorBidi"/>
                <w:sz w:val="24"/>
                <w:szCs w:val="24"/>
                <w:lang w:bidi="he-IL"/>
              </w:rPr>
              <w:t xml:space="preserve"> </w:t>
            </w:r>
          </w:p>
          <w:p w:rsidR="00A94601" w:rsidRDefault="00ED541E" w:rsidP="00ED541E">
            <w:pPr>
              <w:jc w:val="both"/>
              <w:rPr>
                <w:rFonts w:asciiTheme="majorBidi" w:hAnsiTheme="majorBidi" w:cstheme="majorBidi"/>
                <w:sz w:val="24"/>
                <w:szCs w:val="24"/>
                <w:lang w:bidi="he-IL"/>
              </w:rPr>
            </w:pPr>
            <w:r>
              <w:rPr>
                <w:rFonts w:asciiTheme="majorBidi" w:hAnsiTheme="majorBidi" w:cstheme="majorBidi"/>
                <w:sz w:val="24"/>
                <w:szCs w:val="24"/>
                <w:lang w:bidi="he-IL"/>
              </w:rPr>
              <w:t xml:space="preserve">Et Rabbi </w:t>
            </w:r>
            <w:proofErr w:type="spellStart"/>
            <w:r>
              <w:rPr>
                <w:rFonts w:asciiTheme="majorBidi" w:hAnsiTheme="majorBidi" w:cstheme="majorBidi"/>
                <w:sz w:val="24"/>
                <w:szCs w:val="24"/>
                <w:lang w:bidi="he-IL"/>
              </w:rPr>
              <w:t>Yossi</w:t>
            </w:r>
            <w:proofErr w:type="spellEnd"/>
            <w:r>
              <w:rPr>
                <w:rFonts w:asciiTheme="majorBidi" w:hAnsiTheme="majorBidi" w:cstheme="majorBidi"/>
                <w:sz w:val="24"/>
                <w:szCs w:val="24"/>
                <w:lang w:bidi="he-IL"/>
              </w:rPr>
              <w:t xml:space="preserve"> ben </w:t>
            </w:r>
            <w:proofErr w:type="spellStart"/>
            <w:r>
              <w:rPr>
                <w:rFonts w:asciiTheme="majorBidi" w:hAnsiTheme="majorBidi" w:cstheme="majorBidi"/>
                <w:sz w:val="24"/>
                <w:szCs w:val="24"/>
                <w:lang w:bidi="he-IL"/>
              </w:rPr>
              <w:t>Zimra</w:t>
            </w:r>
            <w:proofErr w:type="spellEnd"/>
            <w:r>
              <w:rPr>
                <w:rFonts w:asciiTheme="majorBidi" w:hAnsiTheme="majorBidi" w:cstheme="majorBidi"/>
                <w:sz w:val="24"/>
                <w:szCs w:val="24"/>
                <w:lang w:bidi="he-IL"/>
              </w:rPr>
              <w:t xml:space="preserve"> a dit tout raconteur de </w:t>
            </w:r>
            <w:proofErr w:type="spellStart"/>
            <w:r>
              <w:rPr>
                <w:rFonts w:asciiTheme="majorBidi" w:hAnsiTheme="majorBidi" w:cstheme="majorBidi"/>
                <w:sz w:val="24"/>
                <w:szCs w:val="24"/>
                <w:lang w:bidi="he-IL"/>
              </w:rPr>
              <w:t>lachon</w:t>
            </w:r>
            <w:proofErr w:type="spellEnd"/>
            <w:r>
              <w:rPr>
                <w:rFonts w:asciiTheme="majorBidi" w:hAnsiTheme="majorBidi" w:cstheme="majorBidi"/>
                <w:sz w:val="24"/>
                <w:szCs w:val="24"/>
                <w:lang w:bidi="he-IL"/>
              </w:rPr>
              <w:t xml:space="preserve"> </w:t>
            </w:r>
            <w:proofErr w:type="spellStart"/>
            <w:r>
              <w:rPr>
                <w:rFonts w:asciiTheme="majorBidi" w:hAnsiTheme="majorBidi" w:cstheme="majorBidi"/>
                <w:sz w:val="24"/>
                <w:szCs w:val="24"/>
                <w:lang w:bidi="he-IL"/>
              </w:rPr>
              <w:t>hara</w:t>
            </w:r>
            <w:proofErr w:type="spellEnd"/>
            <w:r>
              <w:rPr>
                <w:rFonts w:asciiTheme="majorBidi" w:hAnsiTheme="majorBidi" w:cstheme="majorBidi"/>
                <w:sz w:val="24"/>
                <w:szCs w:val="24"/>
                <w:lang w:bidi="he-IL"/>
              </w:rPr>
              <w:t xml:space="preserve"> des plaies viennent sur lui comme il est dit q</w:t>
            </w:r>
            <w:r w:rsidRPr="00640C9F">
              <w:rPr>
                <w:rFonts w:asciiTheme="majorBidi" w:hAnsiTheme="majorBidi" w:cstheme="majorBidi"/>
                <w:sz w:val="24"/>
                <w:szCs w:val="24"/>
                <w:lang w:bidi="he-IL"/>
              </w:rPr>
              <w:t>uiconque, dans l’ombre, calomnie</w:t>
            </w:r>
            <w:r>
              <w:rPr>
                <w:rFonts w:asciiTheme="majorBidi" w:hAnsiTheme="majorBidi" w:cstheme="majorBidi"/>
                <w:sz w:val="24"/>
                <w:szCs w:val="24"/>
                <w:lang w:bidi="he-IL"/>
              </w:rPr>
              <w:t xml:space="preserve"> son prochain, je l’anéantirai et il est écrit par ailleurs pour toujours et on traduit totalement et on enseigne dans une source </w:t>
            </w:r>
            <w:proofErr w:type="spellStart"/>
            <w:r>
              <w:rPr>
                <w:rFonts w:asciiTheme="majorBidi" w:hAnsiTheme="majorBidi" w:cstheme="majorBidi"/>
                <w:sz w:val="24"/>
                <w:szCs w:val="24"/>
                <w:lang w:bidi="he-IL"/>
              </w:rPr>
              <w:t>michnaïque</w:t>
            </w:r>
            <w:proofErr w:type="spellEnd"/>
            <w:r>
              <w:rPr>
                <w:rFonts w:asciiTheme="majorBidi" w:hAnsiTheme="majorBidi" w:cstheme="majorBidi"/>
                <w:sz w:val="24"/>
                <w:szCs w:val="24"/>
                <w:lang w:bidi="he-IL"/>
              </w:rPr>
              <w:t xml:space="preserve"> il n’y a rien entre la lèpre fermée et la lèpre complète si ce n’est les cheveux négligés et les vêtements loués </w:t>
            </w:r>
            <w:proofErr w:type="spellStart"/>
            <w:r>
              <w:rPr>
                <w:rFonts w:asciiTheme="majorBidi" w:hAnsiTheme="majorBidi" w:cstheme="majorBidi"/>
                <w:sz w:val="24"/>
                <w:szCs w:val="24"/>
                <w:lang w:bidi="he-IL"/>
              </w:rPr>
              <w:t>Rech</w:t>
            </w:r>
            <w:proofErr w:type="spellEnd"/>
            <w:r>
              <w:rPr>
                <w:rFonts w:asciiTheme="majorBidi" w:hAnsiTheme="majorBidi" w:cstheme="majorBidi"/>
                <w:sz w:val="24"/>
                <w:szCs w:val="24"/>
                <w:lang w:bidi="he-IL"/>
              </w:rPr>
              <w:t xml:space="preserve"> </w:t>
            </w:r>
            <w:proofErr w:type="spellStart"/>
            <w:r>
              <w:rPr>
                <w:rFonts w:asciiTheme="majorBidi" w:hAnsiTheme="majorBidi" w:cstheme="majorBidi"/>
                <w:sz w:val="24"/>
                <w:szCs w:val="24"/>
                <w:lang w:bidi="he-IL"/>
              </w:rPr>
              <w:t>Lakich</w:t>
            </w:r>
            <w:proofErr w:type="spellEnd"/>
            <w:r>
              <w:rPr>
                <w:rFonts w:asciiTheme="majorBidi" w:hAnsiTheme="majorBidi" w:cstheme="majorBidi"/>
                <w:sz w:val="24"/>
                <w:szCs w:val="24"/>
                <w:lang w:bidi="he-IL"/>
              </w:rPr>
              <w:t xml:space="preserve"> a dit que signifie qu’il est écrit ceci sera l’enseignement relatif à la lèpre ceci sera l’enseignement de celui qui sort un mauvais nom et </w:t>
            </w:r>
            <w:proofErr w:type="spellStart"/>
            <w:r>
              <w:rPr>
                <w:rFonts w:asciiTheme="majorBidi" w:hAnsiTheme="majorBidi" w:cstheme="majorBidi"/>
                <w:sz w:val="24"/>
                <w:szCs w:val="24"/>
                <w:lang w:bidi="he-IL"/>
              </w:rPr>
              <w:t>Rech</w:t>
            </w:r>
            <w:proofErr w:type="spellEnd"/>
            <w:r>
              <w:rPr>
                <w:rFonts w:asciiTheme="majorBidi" w:hAnsiTheme="majorBidi" w:cstheme="majorBidi"/>
                <w:sz w:val="24"/>
                <w:szCs w:val="24"/>
                <w:lang w:bidi="he-IL"/>
              </w:rPr>
              <w:t xml:space="preserve"> </w:t>
            </w:r>
            <w:proofErr w:type="spellStart"/>
            <w:r>
              <w:rPr>
                <w:rFonts w:asciiTheme="majorBidi" w:hAnsiTheme="majorBidi" w:cstheme="majorBidi"/>
                <w:sz w:val="24"/>
                <w:szCs w:val="24"/>
                <w:lang w:bidi="he-IL"/>
              </w:rPr>
              <w:t>Lakich</w:t>
            </w:r>
            <w:proofErr w:type="spellEnd"/>
            <w:r>
              <w:rPr>
                <w:rFonts w:asciiTheme="majorBidi" w:hAnsiTheme="majorBidi" w:cstheme="majorBidi"/>
                <w:sz w:val="24"/>
                <w:szCs w:val="24"/>
                <w:lang w:bidi="he-IL"/>
              </w:rPr>
              <w:t xml:space="preserve"> a dit que signifie qu’il est écrit </w:t>
            </w:r>
            <w:r w:rsidRPr="002F502D">
              <w:rPr>
                <w:rFonts w:asciiTheme="majorBidi" w:hAnsiTheme="majorBidi" w:cstheme="majorBidi"/>
                <w:sz w:val="24"/>
                <w:szCs w:val="24"/>
                <w:lang w:bidi="he-IL"/>
              </w:rPr>
              <w:t>Si le serpent mord faute d'incantations, il n'y a p</w:t>
            </w:r>
            <w:r>
              <w:rPr>
                <w:rFonts w:asciiTheme="majorBidi" w:hAnsiTheme="majorBidi" w:cstheme="majorBidi"/>
                <w:sz w:val="24"/>
                <w:szCs w:val="24"/>
                <w:lang w:bidi="he-IL"/>
              </w:rPr>
              <w:t xml:space="preserve">oint de profit pour le charmeur dans le monde à venir se rassemblent tous les animaux et viennent chez le serpent et disent le lion écrase et mange le loup met en pièces et mange toi quel profit as-tu il leur dit et quel profit </w:t>
            </w:r>
            <w:proofErr w:type="spellStart"/>
            <w:r>
              <w:rPr>
                <w:rFonts w:asciiTheme="majorBidi" w:hAnsiTheme="majorBidi" w:cstheme="majorBidi"/>
                <w:sz w:val="24"/>
                <w:szCs w:val="24"/>
                <w:lang w:bidi="he-IL"/>
              </w:rPr>
              <w:t>a</w:t>
            </w:r>
            <w:proofErr w:type="spellEnd"/>
            <w:r>
              <w:rPr>
                <w:rFonts w:asciiTheme="majorBidi" w:hAnsiTheme="majorBidi" w:cstheme="majorBidi"/>
                <w:sz w:val="24"/>
                <w:szCs w:val="24"/>
                <w:lang w:bidi="he-IL"/>
              </w:rPr>
              <w:t xml:space="preserve"> celui qui possède une langue et </w:t>
            </w:r>
            <w:proofErr w:type="spellStart"/>
            <w:r>
              <w:rPr>
                <w:rFonts w:asciiTheme="majorBidi" w:hAnsiTheme="majorBidi" w:cstheme="majorBidi"/>
                <w:sz w:val="24"/>
                <w:szCs w:val="24"/>
                <w:lang w:bidi="he-IL"/>
              </w:rPr>
              <w:t>Rech</w:t>
            </w:r>
            <w:proofErr w:type="spellEnd"/>
            <w:r>
              <w:rPr>
                <w:rFonts w:asciiTheme="majorBidi" w:hAnsiTheme="majorBidi" w:cstheme="majorBidi"/>
                <w:sz w:val="24"/>
                <w:szCs w:val="24"/>
                <w:lang w:bidi="he-IL"/>
              </w:rPr>
              <w:t xml:space="preserve"> </w:t>
            </w:r>
            <w:proofErr w:type="spellStart"/>
            <w:r>
              <w:rPr>
                <w:rFonts w:asciiTheme="majorBidi" w:hAnsiTheme="majorBidi" w:cstheme="majorBidi"/>
                <w:sz w:val="24"/>
                <w:szCs w:val="24"/>
                <w:lang w:bidi="he-IL"/>
              </w:rPr>
              <w:t>Lakich</w:t>
            </w:r>
            <w:proofErr w:type="spellEnd"/>
            <w:r>
              <w:rPr>
                <w:rFonts w:asciiTheme="majorBidi" w:hAnsiTheme="majorBidi" w:cstheme="majorBidi"/>
                <w:sz w:val="24"/>
                <w:szCs w:val="24"/>
                <w:lang w:bidi="he-IL"/>
              </w:rPr>
              <w:t xml:space="preserve"> a dit tout raconteur de </w:t>
            </w:r>
            <w:proofErr w:type="spellStart"/>
            <w:r>
              <w:rPr>
                <w:rFonts w:asciiTheme="majorBidi" w:hAnsiTheme="majorBidi" w:cstheme="majorBidi"/>
                <w:sz w:val="24"/>
                <w:szCs w:val="24"/>
                <w:lang w:bidi="he-IL"/>
              </w:rPr>
              <w:t>lachon</w:t>
            </w:r>
            <w:proofErr w:type="spellEnd"/>
            <w:r>
              <w:rPr>
                <w:rFonts w:asciiTheme="majorBidi" w:hAnsiTheme="majorBidi" w:cstheme="majorBidi"/>
                <w:sz w:val="24"/>
                <w:szCs w:val="24"/>
                <w:lang w:bidi="he-IL"/>
              </w:rPr>
              <w:t xml:space="preserve"> </w:t>
            </w:r>
            <w:proofErr w:type="spellStart"/>
            <w:r>
              <w:rPr>
                <w:rFonts w:asciiTheme="majorBidi" w:hAnsiTheme="majorBidi" w:cstheme="majorBidi"/>
                <w:sz w:val="24"/>
                <w:szCs w:val="24"/>
                <w:lang w:bidi="he-IL"/>
              </w:rPr>
              <w:t>hara</w:t>
            </w:r>
            <w:proofErr w:type="spellEnd"/>
            <w:r>
              <w:rPr>
                <w:rFonts w:asciiTheme="majorBidi" w:hAnsiTheme="majorBidi" w:cstheme="majorBidi"/>
                <w:sz w:val="24"/>
                <w:szCs w:val="24"/>
                <w:lang w:bidi="he-IL"/>
              </w:rPr>
              <w:t xml:space="preserve"> agrandit ses fautes jusqu’aux cieux comme il est dit </w:t>
            </w:r>
            <w:r w:rsidRPr="002F502D">
              <w:rPr>
                <w:rFonts w:asciiTheme="majorBidi" w:hAnsiTheme="majorBidi" w:cstheme="majorBidi"/>
                <w:sz w:val="24"/>
                <w:szCs w:val="24"/>
                <w:lang w:bidi="he-IL"/>
              </w:rPr>
              <w:t>Leur bouche s’attaque au ciel, leur langue promène ses ravages sur la terre</w:t>
            </w:r>
          </w:p>
        </w:tc>
        <w:tc>
          <w:tcPr>
            <w:tcW w:w="4544" w:type="dxa"/>
          </w:tcPr>
          <w:p w:rsidR="00ED541E" w:rsidRPr="00ED541E" w:rsidRDefault="00ED541E" w:rsidP="00ED541E">
            <w:pPr>
              <w:pStyle w:val="NormalWeb"/>
              <w:bidi/>
              <w:spacing w:before="0" w:beforeAutospacing="0" w:after="0" w:afterAutospacing="0"/>
              <w:jc w:val="both"/>
              <w:rPr>
                <w:rFonts w:asciiTheme="majorBidi" w:hAnsiTheme="majorBidi" w:cstheme="majorBidi"/>
                <w:sz w:val="28"/>
                <w:szCs w:val="28"/>
              </w:rPr>
            </w:pPr>
            <w:r w:rsidRPr="00ED541E">
              <w:rPr>
                <w:rFonts w:asciiTheme="majorBidi" w:hAnsiTheme="majorBidi" w:cstheme="majorBidi"/>
                <w:sz w:val="28"/>
                <w:szCs w:val="28"/>
                <w:rtl/>
              </w:rPr>
              <w:t xml:space="preserve">דכתיב </w:t>
            </w:r>
            <w:r w:rsidRPr="00ED541E">
              <w:rPr>
                <w:rFonts w:asciiTheme="majorBidi" w:hAnsiTheme="majorBidi" w:cstheme="majorBidi"/>
                <w:sz w:val="28"/>
                <w:szCs w:val="28"/>
              </w:rPr>
              <w:t>(</w:t>
            </w:r>
            <w:hyperlink r:id="rId9" w:tooltip="קטגוריה:תהלים קכ ג" w:history="1">
              <w:r w:rsidRPr="00ED541E">
                <w:rPr>
                  <w:rStyle w:val="Lienhypertexte"/>
                  <w:rFonts w:asciiTheme="majorBidi" w:hAnsiTheme="majorBidi" w:cstheme="majorBidi"/>
                  <w:sz w:val="28"/>
                  <w:szCs w:val="28"/>
                  <w:rtl/>
                </w:rPr>
                <w:t>תהלים קכ, ג</w:t>
              </w:r>
            </w:hyperlink>
            <w:r w:rsidRPr="00ED541E">
              <w:rPr>
                <w:rFonts w:asciiTheme="majorBidi" w:hAnsiTheme="majorBidi" w:cstheme="majorBidi"/>
                <w:sz w:val="28"/>
                <w:szCs w:val="28"/>
              </w:rPr>
              <w:t xml:space="preserve">) </w:t>
            </w:r>
            <w:r w:rsidRPr="00ED541E">
              <w:rPr>
                <w:rFonts w:asciiTheme="majorBidi" w:hAnsiTheme="majorBidi" w:cstheme="majorBidi"/>
                <w:sz w:val="28"/>
                <w:szCs w:val="28"/>
                <w:rtl/>
              </w:rPr>
              <w:t xml:space="preserve">מה יתן לך ומה יוסיף לך לשון רמיה אמר לו הקב"ה ללשון כל אבריו של אדם זקופים ואתה מוטל כל אבריו של אדם מבחוץ ואתה מבפנים ולא עוד אלא שהקפתי לך שתי חומות אחת של עצם ואחת של בשר מה יתן לך ומה יוסיף לך לשון רמיה אמר ר' יוחנן משום ר' יוסי בן זימרא כל המספר לשון הרע כאילו כפר בעיקר שנאמר </w:t>
            </w:r>
            <w:r w:rsidRPr="00ED541E">
              <w:rPr>
                <w:rFonts w:asciiTheme="majorBidi" w:hAnsiTheme="majorBidi" w:cstheme="majorBidi"/>
                <w:sz w:val="28"/>
                <w:szCs w:val="28"/>
              </w:rPr>
              <w:t>(</w:t>
            </w:r>
            <w:hyperlink r:id="rId10" w:tooltip="קטגוריה:תהלים יב ה" w:history="1">
              <w:r w:rsidRPr="00ED541E">
                <w:rPr>
                  <w:rStyle w:val="Lienhypertexte"/>
                  <w:rFonts w:asciiTheme="majorBidi" w:hAnsiTheme="majorBidi" w:cstheme="majorBidi"/>
                  <w:sz w:val="28"/>
                  <w:szCs w:val="28"/>
                  <w:rtl/>
                </w:rPr>
                <w:t>תהלים יב, ה</w:t>
              </w:r>
            </w:hyperlink>
            <w:r w:rsidRPr="00ED541E">
              <w:rPr>
                <w:rFonts w:asciiTheme="majorBidi" w:hAnsiTheme="majorBidi" w:cstheme="majorBidi"/>
                <w:sz w:val="28"/>
                <w:szCs w:val="28"/>
              </w:rPr>
              <w:t xml:space="preserve">) </w:t>
            </w:r>
            <w:r w:rsidRPr="00ED541E">
              <w:rPr>
                <w:rFonts w:asciiTheme="majorBidi" w:hAnsiTheme="majorBidi" w:cstheme="majorBidi"/>
                <w:sz w:val="28"/>
                <w:szCs w:val="28"/>
                <w:rtl/>
              </w:rPr>
              <w:t>אשר אמרו ללשוננו נגביר שפתינו אתנו מי אדון לנו</w:t>
            </w:r>
          </w:p>
          <w:p w:rsidR="00A94601" w:rsidRPr="00ED541E" w:rsidRDefault="00ED541E" w:rsidP="00ED541E">
            <w:pPr>
              <w:pStyle w:val="NormalWeb"/>
              <w:bidi/>
              <w:spacing w:before="0" w:beforeAutospacing="0" w:after="0" w:afterAutospacing="0"/>
              <w:jc w:val="both"/>
              <w:rPr>
                <w:rFonts w:asciiTheme="majorBidi" w:hAnsiTheme="majorBidi" w:cstheme="majorBidi"/>
                <w:sz w:val="28"/>
                <w:szCs w:val="28"/>
                <w:rtl/>
              </w:rPr>
            </w:pPr>
            <w:r w:rsidRPr="00ED541E">
              <w:rPr>
                <w:rFonts w:asciiTheme="majorBidi" w:hAnsiTheme="majorBidi" w:cstheme="majorBidi"/>
                <w:sz w:val="28"/>
                <w:szCs w:val="28"/>
                <w:rtl/>
              </w:rPr>
              <w:t xml:space="preserve"> ואמר ר' יוסי בן זימרא כל המספר לשון הרע נגעים באים עליו שנאמר </w:t>
            </w:r>
            <w:r w:rsidRPr="00ED541E">
              <w:rPr>
                <w:rFonts w:asciiTheme="majorBidi" w:hAnsiTheme="majorBidi" w:cstheme="majorBidi"/>
                <w:sz w:val="28"/>
                <w:szCs w:val="28"/>
              </w:rPr>
              <w:t>(</w:t>
            </w:r>
            <w:hyperlink r:id="rId11" w:tooltip="קטגוריה:תהלים קא ה" w:history="1">
              <w:r w:rsidRPr="00ED541E">
                <w:rPr>
                  <w:rStyle w:val="Lienhypertexte"/>
                  <w:rFonts w:asciiTheme="majorBidi" w:hAnsiTheme="majorBidi" w:cstheme="majorBidi"/>
                  <w:sz w:val="28"/>
                  <w:szCs w:val="28"/>
                  <w:rtl/>
                </w:rPr>
                <w:t>תהלים קא, ה</w:t>
              </w:r>
            </w:hyperlink>
            <w:r w:rsidRPr="00ED541E">
              <w:rPr>
                <w:rFonts w:asciiTheme="majorBidi" w:hAnsiTheme="majorBidi" w:cstheme="majorBidi"/>
                <w:sz w:val="28"/>
                <w:szCs w:val="28"/>
              </w:rPr>
              <w:t xml:space="preserve">) </w:t>
            </w:r>
            <w:r w:rsidRPr="00ED541E">
              <w:rPr>
                <w:rFonts w:asciiTheme="majorBidi" w:hAnsiTheme="majorBidi" w:cstheme="majorBidi"/>
                <w:sz w:val="28"/>
                <w:szCs w:val="28"/>
                <w:rtl/>
              </w:rPr>
              <w:t>מלשני בסתר רעהו אותו אצמית וכתיב התם {ויקרא כה</w:t>
            </w:r>
            <w:r w:rsidRPr="00ED541E">
              <w:rPr>
                <w:rFonts w:asciiTheme="majorBidi" w:hAnsiTheme="majorBidi" w:cstheme="majorBidi" w:hint="cs"/>
                <w:sz w:val="28"/>
                <w:szCs w:val="28"/>
                <w:rtl/>
              </w:rPr>
              <w:t> </w:t>
            </w:r>
            <w:r w:rsidRPr="00ED541E">
              <w:rPr>
                <w:rFonts w:asciiTheme="majorBidi" w:hAnsiTheme="majorBidi" w:cstheme="majorBidi"/>
                <w:sz w:val="28"/>
                <w:szCs w:val="28"/>
              </w:rPr>
              <w:t>:</w:t>
            </w:r>
            <w:r w:rsidRPr="00ED541E">
              <w:rPr>
                <w:rFonts w:asciiTheme="majorBidi" w:hAnsiTheme="majorBidi" w:cstheme="majorBidi" w:hint="cs"/>
                <w:sz w:val="28"/>
                <w:szCs w:val="28"/>
                <w:rtl/>
              </w:rPr>
              <w:t>ל</w:t>
            </w:r>
            <w:r w:rsidRPr="00ED541E">
              <w:rPr>
                <w:rFonts w:asciiTheme="majorBidi" w:hAnsiTheme="majorBidi" w:cstheme="majorBidi"/>
                <w:sz w:val="28"/>
                <w:szCs w:val="28"/>
                <w:rtl/>
              </w:rPr>
              <w:t xml:space="preserve">}לצמיתות ומתרגמינן לחלוטין ותנן אין בין מצורע מוסגר למצורע מוחלט אלא פריעה ופרימה אמר ריש לקיש מאי דכתיב </w:t>
            </w:r>
            <w:r w:rsidRPr="00ED541E">
              <w:rPr>
                <w:rFonts w:asciiTheme="majorBidi" w:hAnsiTheme="majorBidi" w:cstheme="majorBidi"/>
                <w:sz w:val="28"/>
                <w:szCs w:val="28"/>
              </w:rPr>
              <w:t>(</w:t>
            </w:r>
            <w:hyperlink r:id="rId12" w:tooltip="קטגוריה:ויקרא יד ב" w:history="1">
              <w:r w:rsidRPr="00ED541E">
                <w:rPr>
                  <w:rStyle w:val="Lienhypertexte"/>
                  <w:rFonts w:asciiTheme="majorBidi" w:hAnsiTheme="majorBidi" w:cstheme="majorBidi"/>
                  <w:sz w:val="28"/>
                  <w:szCs w:val="28"/>
                  <w:rtl/>
                </w:rPr>
                <w:t>ויקרא יד, ב</w:t>
              </w:r>
            </w:hyperlink>
            <w:r w:rsidRPr="00ED541E">
              <w:rPr>
                <w:rFonts w:asciiTheme="majorBidi" w:hAnsiTheme="majorBidi" w:cstheme="majorBidi"/>
                <w:sz w:val="28"/>
                <w:szCs w:val="28"/>
              </w:rPr>
              <w:t xml:space="preserve">) </w:t>
            </w:r>
            <w:r w:rsidRPr="00ED541E">
              <w:rPr>
                <w:rFonts w:asciiTheme="majorBidi" w:hAnsiTheme="majorBidi" w:cstheme="majorBidi"/>
                <w:sz w:val="28"/>
                <w:szCs w:val="28"/>
                <w:rtl/>
              </w:rPr>
              <w:t xml:space="preserve">זאת תהיה תורת המצורע זאת תהיה תורתו של מוציא שם רע ואמר ריש לקיש מאי דכתיב </w:t>
            </w:r>
            <w:r w:rsidRPr="00ED541E">
              <w:rPr>
                <w:rFonts w:asciiTheme="majorBidi" w:hAnsiTheme="majorBidi" w:cstheme="majorBidi"/>
                <w:sz w:val="28"/>
                <w:szCs w:val="28"/>
              </w:rPr>
              <w:t>(</w:t>
            </w:r>
            <w:hyperlink r:id="rId13" w:tooltip="קטגוריה:קהלת י יא" w:history="1">
              <w:r w:rsidRPr="00ED541E">
                <w:rPr>
                  <w:rStyle w:val="Lienhypertexte"/>
                  <w:rFonts w:asciiTheme="majorBidi" w:hAnsiTheme="majorBidi" w:cstheme="majorBidi"/>
                  <w:sz w:val="28"/>
                  <w:szCs w:val="28"/>
                  <w:rtl/>
                </w:rPr>
                <w:t>קהלת י, יא</w:t>
              </w:r>
            </w:hyperlink>
            <w:r w:rsidRPr="00ED541E">
              <w:rPr>
                <w:rFonts w:asciiTheme="majorBidi" w:hAnsiTheme="majorBidi" w:cstheme="majorBidi"/>
                <w:sz w:val="28"/>
                <w:szCs w:val="28"/>
              </w:rPr>
              <w:t xml:space="preserve">) </w:t>
            </w:r>
            <w:r w:rsidRPr="00ED541E">
              <w:rPr>
                <w:rFonts w:asciiTheme="majorBidi" w:hAnsiTheme="majorBidi" w:cstheme="majorBidi"/>
                <w:sz w:val="28"/>
                <w:szCs w:val="28"/>
                <w:rtl/>
              </w:rPr>
              <w:t xml:space="preserve">אם ישוך הנחש בלא לחש ואין יתרון לבעל הלשון לעתיד לבא מתקבצות כל החיות ובאות אצל נחש ואומרות ארי דורס ואוכל זאב טורף ואוכל אתה מה הנאה יש לך אומר להם וכי מה יתרון לבעל הלשון ואמר ריש לקיש כל המספר לשון הרע מגדיל עונות עד לשמים שנאמר </w:t>
            </w:r>
            <w:r w:rsidRPr="00ED541E">
              <w:rPr>
                <w:rFonts w:asciiTheme="majorBidi" w:hAnsiTheme="majorBidi" w:cstheme="majorBidi"/>
                <w:sz w:val="28"/>
                <w:szCs w:val="28"/>
              </w:rPr>
              <w:t>(</w:t>
            </w:r>
            <w:hyperlink r:id="rId14" w:tooltip="קטגוריה:תהלים עג ט" w:history="1">
              <w:r w:rsidRPr="00ED541E">
                <w:rPr>
                  <w:rStyle w:val="Lienhypertexte"/>
                  <w:rFonts w:asciiTheme="majorBidi" w:hAnsiTheme="majorBidi" w:cstheme="majorBidi"/>
                  <w:sz w:val="28"/>
                  <w:szCs w:val="28"/>
                  <w:rtl/>
                </w:rPr>
                <w:t>תהלים עג, ט</w:t>
              </w:r>
            </w:hyperlink>
            <w:r w:rsidRPr="00ED541E">
              <w:rPr>
                <w:rFonts w:asciiTheme="majorBidi" w:hAnsiTheme="majorBidi" w:cstheme="majorBidi"/>
                <w:sz w:val="28"/>
                <w:szCs w:val="28"/>
              </w:rPr>
              <w:t xml:space="preserve">) </w:t>
            </w:r>
            <w:r w:rsidRPr="00ED541E">
              <w:rPr>
                <w:rFonts w:asciiTheme="majorBidi" w:hAnsiTheme="majorBidi" w:cstheme="majorBidi"/>
                <w:sz w:val="28"/>
                <w:szCs w:val="28"/>
                <w:rtl/>
              </w:rPr>
              <w:t>שתו בשמים פיהם ולשונם תהלך בארץ</w:t>
            </w:r>
          </w:p>
        </w:tc>
      </w:tr>
    </w:tbl>
    <w:p w:rsidR="00ED541E" w:rsidRDefault="00ED541E" w:rsidP="00ED541E">
      <w:pPr>
        <w:pStyle w:val="NormalWeb"/>
        <w:tabs>
          <w:tab w:val="left" w:pos="5303"/>
        </w:tabs>
        <w:spacing w:before="0" w:beforeAutospacing="0" w:after="0" w:afterAutospacing="0"/>
        <w:rPr>
          <w:rFonts w:asciiTheme="majorBidi" w:eastAsiaTheme="minorHAnsi" w:hAnsiTheme="majorBidi" w:cstheme="majorBidi"/>
          <w:lang w:eastAsia="en-US"/>
        </w:rPr>
      </w:pPr>
    </w:p>
    <w:p w:rsidR="00ED541E" w:rsidRDefault="00ED541E" w:rsidP="00ED541E">
      <w:pPr>
        <w:pStyle w:val="NormalWeb"/>
        <w:tabs>
          <w:tab w:val="left" w:pos="5303"/>
        </w:tabs>
        <w:spacing w:before="0" w:beforeAutospacing="0" w:after="0" w:afterAutospacing="0"/>
        <w:rPr>
          <w:rFonts w:asciiTheme="majorBidi" w:eastAsiaTheme="minorHAnsi" w:hAnsiTheme="majorBidi" w:cstheme="majorBidi"/>
          <w:lang w:eastAsia="en-US"/>
        </w:rPr>
      </w:pPr>
      <w:r>
        <w:rPr>
          <w:rFonts w:asciiTheme="majorBidi" w:eastAsiaTheme="minorHAnsi" w:hAnsiTheme="majorBidi" w:cstheme="majorBidi"/>
          <w:lang w:eastAsia="en-US"/>
        </w:rPr>
        <w:t>Quel rôle particulier joue la langue ? Quel est le sens du langage dans la société humaine ? Dans la tradition juive, quel rôle joue le langage ? A quoi est comparé le mauvais langage ? Que lui reproche-t-on ? Laquelle de ces comparaisons préférez-vous ?</w:t>
      </w:r>
      <w:bookmarkStart w:id="0" w:name="_GoBack"/>
      <w:bookmarkEnd w:id="0"/>
    </w:p>
    <w:sectPr w:rsidR="00ED541E" w:rsidSect="00F064A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0BC4" w:rsidRDefault="00840BC4" w:rsidP="00202E9C">
      <w:pPr>
        <w:spacing w:after="0" w:line="240" w:lineRule="auto"/>
      </w:pPr>
      <w:r>
        <w:separator/>
      </w:r>
    </w:p>
  </w:endnote>
  <w:endnote w:type="continuationSeparator" w:id="0">
    <w:p w:rsidR="00840BC4" w:rsidRDefault="00840BC4" w:rsidP="00202E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0BC4" w:rsidRDefault="00840BC4" w:rsidP="00202E9C">
      <w:pPr>
        <w:spacing w:after="0" w:line="240" w:lineRule="auto"/>
      </w:pPr>
      <w:r>
        <w:separator/>
      </w:r>
    </w:p>
  </w:footnote>
  <w:footnote w:type="continuationSeparator" w:id="0">
    <w:p w:rsidR="00840BC4" w:rsidRDefault="00840BC4" w:rsidP="00202E9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4A7"/>
    <w:rsid w:val="0007120C"/>
    <w:rsid w:val="000D282B"/>
    <w:rsid w:val="000D6498"/>
    <w:rsid w:val="00126A4B"/>
    <w:rsid w:val="001272F9"/>
    <w:rsid w:val="001F4B52"/>
    <w:rsid w:val="00202E9C"/>
    <w:rsid w:val="002542AD"/>
    <w:rsid w:val="002763A8"/>
    <w:rsid w:val="00290EF0"/>
    <w:rsid w:val="002A3971"/>
    <w:rsid w:val="002E3613"/>
    <w:rsid w:val="002F502D"/>
    <w:rsid w:val="00310491"/>
    <w:rsid w:val="00323610"/>
    <w:rsid w:val="003353B8"/>
    <w:rsid w:val="003414B9"/>
    <w:rsid w:val="003436BD"/>
    <w:rsid w:val="00404D10"/>
    <w:rsid w:val="00504B36"/>
    <w:rsid w:val="005779A5"/>
    <w:rsid w:val="00640C9F"/>
    <w:rsid w:val="00661D39"/>
    <w:rsid w:val="006752C9"/>
    <w:rsid w:val="006E3F95"/>
    <w:rsid w:val="00840BC4"/>
    <w:rsid w:val="00857C1D"/>
    <w:rsid w:val="008851A9"/>
    <w:rsid w:val="00975BDB"/>
    <w:rsid w:val="009F44F2"/>
    <w:rsid w:val="00A30905"/>
    <w:rsid w:val="00A94601"/>
    <w:rsid w:val="00B52603"/>
    <w:rsid w:val="00B93478"/>
    <w:rsid w:val="00BA4B4F"/>
    <w:rsid w:val="00BB5703"/>
    <w:rsid w:val="00C16D84"/>
    <w:rsid w:val="00C45271"/>
    <w:rsid w:val="00CB3FEC"/>
    <w:rsid w:val="00DB0EF2"/>
    <w:rsid w:val="00DC72F3"/>
    <w:rsid w:val="00DE5D29"/>
    <w:rsid w:val="00E90B81"/>
    <w:rsid w:val="00E9236A"/>
    <w:rsid w:val="00EB71A4"/>
    <w:rsid w:val="00ED541E"/>
    <w:rsid w:val="00ED5E21"/>
    <w:rsid w:val="00F064A7"/>
    <w:rsid w:val="00F2475B"/>
    <w:rsid w:val="00F34BA5"/>
    <w:rsid w:val="00F5295D"/>
    <w:rsid w:val="00F55EB5"/>
    <w:rsid w:val="00F84030"/>
    <w:rsid w:val="00FE67FF"/>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45271"/>
    <w:rPr>
      <w:b/>
      <w:bCs/>
    </w:rPr>
  </w:style>
  <w:style w:type="character" w:styleId="Lienhypertexte">
    <w:name w:val="Hyperlink"/>
    <w:basedOn w:val="Policepardfaut"/>
    <w:uiPriority w:val="99"/>
    <w:semiHidden/>
    <w:unhideWhenUsed/>
    <w:rsid w:val="00C45271"/>
    <w:rPr>
      <w:color w:val="0000FF"/>
      <w:u w:val="single"/>
    </w:rPr>
  </w:style>
  <w:style w:type="paragraph" w:styleId="Notedebasdepage">
    <w:name w:val="footnote text"/>
    <w:basedOn w:val="Normal"/>
    <w:link w:val="NotedebasdepageCar"/>
    <w:uiPriority w:val="99"/>
    <w:semiHidden/>
    <w:unhideWhenUsed/>
    <w:rsid w:val="00202E9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02E9C"/>
    <w:rPr>
      <w:sz w:val="20"/>
      <w:szCs w:val="20"/>
    </w:rPr>
  </w:style>
  <w:style w:type="character" w:styleId="Appelnotedebasdep">
    <w:name w:val="footnote reference"/>
    <w:basedOn w:val="Policepardfaut"/>
    <w:uiPriority w:val="99"/>
    <w:semiHidden/>
    <w:unhideWhenUsed/>
    <w:rsid w:val="00202E9C"/>
    <w:rPr>
      <w:vertAlign w:val="superscript"/>
    </w:rPr>
  </w:style>
  <w:style w:type="character" w:customStyle="1" w:styleId="text">
    <w:name w:val="text"/>
    <w:basedOn w:val="Policepardfaut"/>
    <w:rsid w:val="00F8403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45271"/>
    <w:rPr>
      <w:b/>
      <w:bCs/>
    </w:rPr>
  </w:style>
  <w:style w:type="character" w:styleId="Lienhypertexte">
    <w:name w:val="Hyperlink"/>
    <w:basedOn w:val="Policepardfaut"/>
    <w:uiPriority w:val="99"/>
    <w:semiHidden/>
    <w:unhideWhenUsed/>
    <w:rsid w:val="00C45271"/>
    <w:rPr>
      <w:color w:val="0000FF"/>
      <w:u w:val="single"/>
    </w:rPr>
  </w:style>
  <w:style w:type="paragraph" w:styleId="Notedebasdepage">
    <w:name w:val="footnote text"/>
    <w:basedOn w:val="Normal"/>
    <w:link w:val="NotedebasdepageCar"/>
    <w:uiPriority w:val="99"/>
    <w:semiHidden/>
    <w:unhideWhenUsed/>
    <w:rsid w:val="00202E9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02E9C"/>
    <w:rPr>
      <w:sz w:val="20"/>
      <w:szCs w:val="20"/>
    </w:rPr>
  </w:style>
  <w:style w:type="character" w:styleId="Appelnotedebasdep">
    <w:name w:val="footnote reference"/>
    <w:basedOn w:val="Policepardfaut"/>
    <w:uiPriority w:val="99"/>
    <w:semiHidden/>
    <w:unhideWhenUsed/>
    <w:rsid w:val="00202E9C"/>
    <w:rPr>
      <w:vertAlign w:val="superscript"/>
    </w:rPr>
  </w:style>
  <w:style w:type="character" w:customStyle="1" w:styleId="text">
    <w:name w:val="text"/>
    <w:basedOn w:val="Policepardfaut"/>
    <w:rsid w:val="00F840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4271219">
      <w:bodyDiv w:val="1"/>
      <w:marLeft w:val="0"/>
      <w:marRight w:val="0"/>
      <w:marTop w:val="0"/>
      <w:marBottom w:val="0"/>
      <w:divBdr>
        <w:top w:val="none" w:sz="0" w:space="0" w:color="auto"/>
        <w:left w:val="none" w:sz="0" w:space="0" w:color="auto"/>
        <w:bottom w:val="none" w:sz="0" w:space="0" w:color="auto"/>
        <w:right w:val="none" w:sz="0" w:space="0" w:color="auto"/>
      </w:divBdr>
      <w:divsChild>
        <w:div w:id="44068992">
          <w:marLeft w:val="0"/>
          <w:marRight w:val="0"/>
          <w:marTop w:val="0"/>
          <w:marBottom w:val="0"/>
          <w:divBdr>
            <w:top w:val="none" w:sz="0" w:space="0" w:color="auto"/>
            <w:left w:val="none" w:sz="0" w:space="0" w:color="auto"/>
            <w:bottom w:val="none" w:sz="0" w:space="0" w:color="auto"/>
            <w:right w:val="none" w:sz="0" w:space="0" w:color="auto"/>
          </w:divBdr>
        </w:div>
        <w:div w:id="99299482">
          <w:marLeft w:val="0"/>
          <w:marRight w:val="0"/>
          <w:marTop w:val="0"/>
          <w:marBottom w:val="0"/>
          <w:divBdr>
            <w:top w:val="none" w:sz="0" w:space="0" w:color="auto"/>
            <w:left w:val="none" w:sz="0" w:space="0" w:color="auto"/>
            <w:bottom w:val="none" w:sz="0" w:space="0" w:color="auto"/>
            <w:right w:val="none" w:sz="0" w:space="0" w:color="auto"/>
          </w:divBdr>
        </w:div>
        <w:div w:id="146821598">
          <w:marLeft w:val="0"/>
          <w:marRight w:val="0"/>
          <w:marTop w:val="0"/>
          <w:marBottom w:val="0"/>
          <w:divBdr>
            <w:top w:val="none" w:sz="0" w:space="0" w:color="auto"/>
            <w:left w:val="none" w:sz="0" w:space="0" w:color="auto"/>
            <w:bottom w:val="none" w:sz="0" w:space="0" w:color="auto"/>
            <w:right w:val="none" w:sz="0" w:space="0" w:color="auto"/>
          </w:divBdr>
        </w:div>
        <w:div w:id="244531329">
          <w:marLeft w:val="0"/>
          <w:marRight w:val="0"/>
          <w:marTop w:val="0"/>
          <w:marBottom w:val="0"/>
          <w:divBdr>
            <w:top w:val="none" w:sz="0" w:space="0" w:color="auto"/>
            <w:left w:val="none" w:sz="0" w:space="0" w:color="auto"/>
            <w:bottom w:val="none" w:sz="0" w:space="0" w:color="auto"/>
            <w:right w:val="none" w:sz="0" w:space="0" w:color="auto"/>
          </w:divBdr>
        </w:div>
        <w:div w:id="320544552">
          <w:marLeft w:val="0"/>
          <w:marRight w:val="0"/>
          <w:marTop w:val="0"/>
          <w:marBottom w:val="0"/>
          <w:divBdr>
            <w:top w:val="none" w:sz="0" w:space="0" w:color="auto"/>
            <w:left w:val="none" w:sz="0" w:space="0" w:color="auto"/>
            <w:bottom w:val="none" w:sz="0" w:space="0" w:color="auto"/>
            <w:right w:val="none" w:sz="0" w:space="0" w:color="auto"/>
          </w:divBdr>
        </w:div>
        <w:div w:id="352734914">
          <w:marLeft w:val="0"/>
          <w:marRight w:val="0"/>
          <w:marTop w:val="0"/>
          <w:marBottom w:val="0"/>
          <w:divBdr>
            <w:top w:val="none" w:sz="0" w:space="0" w:color="auto"/>
            <w:left w:val="none" w:sz="0" w:space="0" w:color="auto"/>
            <w:bottom w:val="none" w:sz="0" w:space="0" w:color="auto"/>
            <w:right w:val="none" w:sz="0" w:space="0" w:color="auto"/>
          </w:divBdr>
        </w:div>
        <w:div w:id="386998034">
          <w:marLeft w:val="0"/>
          <w:marRight w:val="0"/>
          <w:marTop w:val="0"/>
          <w:marBottom w:val="0"/>
          <w:divBdr>
            <w:top w:val="none" w:sz="0" w:space="0" w:color="auto"/>
            <w:left w:val="none" w:sz="0" w:space="0" w:color="auto"/>
            <w:bottom w:val="none" w:sz="0" w:space="0" w:color="auto"/>
            <w:right w:val="none" w:sz="0" w:space="0" w:color="auto"/>
          </w:divBdr>
        </w:div>
        <w:div w:id="401565390">
          <w:marLeft w:val="0"/>
          <w:marRight w:val="0"/>
          <w:marTop w:val="0"/>
          <w:marBottom w:val="0"/>
          <w:divBdr>
            <w:top w:val="none" w:sz="0" w:space="0" w:color="auto"/>
            <w:left w:val="none" w:sz="0" w:space="0" w:color="auto"/>
            <w:bottom w:val="none" w:sz="0" w:space="0" w:color="auto"/>
            <w:right w:val="none" w:sz="0" w:space="0" w:color="auto"/>
          </w:divBdr>
        </w:div>
        <w:div w:id="476604397">
          <w:marLeft w:val="0"/>
          <w:marRight w:val="0"/>
          <w:marTop w:val="0"/>
          <w:marBottom w:val="0"/>
          <w:divBdr>
            <w:top w:val="none" w:sz="0" w:space="0" w:color="auto"/>
            <w:left w:val="none" w:sz="0" w:space="0" w:color="auto"/>
            <w:bottom w:val="none" w:sz="0" w:space="0" w:color="auto"/>
            <w:right w:val="none" w:sz="0" w:space="0" w:color="auto"/>
          </w:divBdr>
        </w:div>
        <w:div w:id="478573094">
          <w:marLeft w:val="0"/>
          <w:marRight w:val="0"/>
          <w:marTop w:val="0"/>
          <w:marBottom w:val="0"/>
          <w:divBdr>
            <w:top w:val="none" w:sz="0" w:space="0" w:color="auto"/>
            <w:left w:val="none" w:sz="0" w:space="0" w:color="auto"/>
            <w:bottom w:val="none" w:sz="0" w:space="0" w:color="auto"/>
            <w:right w:val="none" w:sz="0" w:space="0" w:color="auto"/>
          </w:divBdr>
        </w:div>
        <w:div w:id="498346169">
          <w:marLeft w:val="0"/>
          <w:marRight w:val="0"/>
          <w:marTop w:val="0"/>
          <w:marBottom w:val="0"/>
          <w:divBdr>
            <w:top w:val="none" w:sz="0" w:space="0" w:color="auto"/>
            <w:left w:val="none" w:sz="0" w:space="0" w:color="auto"/>
            <w:bottom w:val="none" w:sz="0" w:space="0" w:color="auto"/>
            <w:right w:val="none" w:sz="0" w:space="0" w:color="auto"/>
          </w:divBdr>
        </w:div>
        <w:div w:id="529875197">
          <w:marLeft w:val="0"/>
          <w:marRight w:val="0"/>
          <w:marTop w:val="0"/>
          <w:marBottom w:val="0"/>
          <w:divBdr>
            <w:top w:val="none" w:sz="0" w:space="0" w:color="auto"/>
            <w:left w:val="none" w:sz="0" w:space="0" w:color="auto"/>
            <w:bottom w:val="none" w:sz="0" w:space="0" w:color="auto"/>
            <w:right w:val="none" w:sz="0" w:space="0" w:color="auto"/>
          </w:divBdr>
        </w:div>
        <w:div w:id="561256124">
          <w:marLeft w:val="0"/>
          <w:marRight w:val="0"/>
          <w:marTop w:val="0"/>
          <w:marBottom w:val="0"/>
          <w:divBdr>
            <w:top w:val="none" w:sz="0" w:space="0" w:color="auto"/>
            <w:left w:val="none" w:sz="0" w:space="0" w:color="auto"/>
            <w:bottom w:val="none" w:sz="0" w:space="0" w:color="auto"/>
            <w:right w:val="none" w:sz="0" w:space="0" w:color="auto"/>
          </w:divBdr>
        </w:div>
        <w:div w:id="611786692">
          <w:marLeft w:val="0"/>
          <w:marRight w:val="0"/>
          <w:marTop w:val="0"/>
          <w:marBottom w:val="0"/>
          <w:divBdr>
            <w:top w:val="none" w:sz="0" w:space="0" w:color="auto"/>
            <w:left w:val="none" w:sz="0" w:space="0" w:color="auto"/>
            <w:bottom w:val="none" w:sz="0" w:space="0" w:color="auto"/>
            <w:right w:val="none" w:sz="0" w:space="0" w:color="auto"/>
          </w:divBdr>
        </w:div>
        <w:div w:id="710418057">
          <w:marLeft w:val="0"/>
          <w:marRight w:val="0"/>
          <w:marTop w:val="0"/>
          <w:marBottom w:val="0"/>
          <w:divBdr>
            <w:top w:val="none" w:sz="0" w:space="0" w:color="auto"/>
            <w:left w:val="none" w:sz="0" w:space="0" w:color="auto"/>
            <w:bottom w:val="none" w:sz="0" w:space="0" w:color="auto"/>
            <w:right w:val="none" w:sz="0" w:space="0" w:color="auto"/>
          </w:divBdr>
        </w:div>
        <w:div w:id="720254266">
          <w:marLeft w:val="0"/>
          <w:marRight w:val="0"/>
          <w:marTop w:val="0"/>
          <w:marBottom w:val="0"/>
          <w:divBdr>
            <w:top w:val="none" w:sz="0" w:space="0" w:color="auto"/>
            <w:left w:val="none" w:sz="0" w:space="0" w:color="auto"/>
            <w:bottom w:val="none" w:sz="0" w:space="0" w:color="auto"/>
            <w:right w:val="none" w:sz="0" w:space="0" w:color="auto"/>
          </w:divBdr>
        </w:div>
        <w:div w:id="767967198">
          <w:marLeft w:val="0"/>
          <w:marRight w:val="0"/>
          <w:marTop w:val="0"/>
          <w:marBottom w:val="0"/>
          <w:divBdr>
            <w:top w:val="none" w:sz="0" w:space="0" w:color="auto"/>
            <w:left w:val="none" w:sz="0" w:space="0" w:color="auto"/>
            <w:bottom w:val="none" w:sz="0" w:space="0" w:color="auto"/>
            <w:right w:val="none" w:sz="0" w:space="0" w:color="auto"/>
          </w:divBdr>
        </w:div>
        <w:div w:id="771586024">
          <w:marLeft w:val="0"/>
          <w:marRight w:val="0"/>
          <w:marTop w:val="0"/>
          <w:marBottom w:val="0"/>
          <w:divBdr>
            <w:top w:val="none" w:sz="0" w:space="0" w:color="auto"/>
            <w:left w:val="none" w:sz="0" w:space="0" w:color="auto"/>
            <w:bottom w:val="none" w:sz="0" w:space="0" w:color="auto"/>
            <w:right w:val="none" w:sz="0" w:space="0" w:color="auto"/>
          </w:divBdr>
        </w:div>
        <w:div w:id="861091648">
          <w:marLeft w:val="0"/>
          <w:marRight w:val="0"/>
          <w:marTop w:val="0"/>
          <w:marBottom w:val="0"/>
          <w:divBdr>
            <w:top w:val="none" w:sz="0" w:space="0" w:color="auto"/>
            <w:left w:val="none" w:sz="0" w:space="0" w:color="auto"/>
            <w:bottom w:val="none" w:sz="0" w:space="0" w:color="auto"/>
            <w:right w:val="none" w:sz="0" w:space="0" w:color="auto"/>
          </w:divBdr>
        </w:div>
        <w:div w:id="896361726">
          <w:marLeft w:val="0"/>
          <w:marRight w:val="0"/>
          <w:marTop w:val="0"/>
          <w:marBottom w:val="0"/>
          <w:divBdr>
            <w:top w:val="none" w:sz="0" w:space="0" w:color="auto"/>
            <w:left w:val="none" w:sz="0" w:space="0" w:color="auto"/>
            <w:bottom w:val="none" w:sz="0" w:space="0" w:color="auto"/>
            <w:right w:val="none" w:sz="0" w:space="0" w:color="auto"/>
          </w:divBdr>
        </w:div>
        <w:div w:id="920985102">
          <w:marLeft w:val="0"/>
          <w:marRight w:val="0"/>
          <w:marTop w:val="0"/>
          <w:marBottom w:val="0"/>
          <w:divBdr>
            <w:top w:val="none" w:sz="0" w:space="0" w:color="auto"/>
            <w:left w:val="none" w:sz="0" w:space="0" w:color="auto"/>
            <w:bottom w:val="none" w:sz="0" w:space="0" w:color="auto"/>
            <w:right w:val="none" w:sz="0" w:space="0" w:color="auto"/>
          </w:divBdr>
        </w:div>
        <w:div w:id="922420190">
          <w:marLeft w:val="0"/>
          <w:marRight w:val="0"/>
          <w:marTop w:val="0"/>
          <w:marBottom w:val="0"/>
          <w:divBdr>
            <w:top w:val="none" w:sz="0" w:space="0" w:color="auto"/>
            <w:left w:val="none" w:sz="0" w:space="0" w:color="auto"/>
            <w:bottom w:val="none" w:sz="0" w:space="0" w:color="auto"/>
            <w:right w:val="none" w:sz="0" w:space="0" w:color="auto"/>
          </w:divBdr>
        </w:div>
        <w:div w:id="923952352">
          <w:marLeft w:val="0"/>
          <w:marRight w:val="0"/>
          <w:marTop w:val="0"/>
          <w:marBottom w:val="0"/>
          <w:divBdr>
            <w:top w:val="none" w:sz="0" w:space="0" w:color="auto"/>
            <w:left w:val="none" w:sz="0" w:space="0" w:color="auto"/>
            <w:bottom w:val="none" w:sz="0" w:space="0" w:color="auto"/>
            <w:right w:val="none" w:sz="0" w:space="0" w:color="auto"/>
          </w:divBdr>
        </w:div>
        <w:div w:id="930116735">
          <w:marLeft w:val="0"/>
          <w:marRight w:val="0"/>
          <w:marTop w:val="0"/>
          <w:marBottom w:val="0"/>
          <w:divBdr>
            <w:top w:val="none" w:sz="0" w:space="0" w:color="auto"/>
            <w:left w:val="none" w:sz="0" w:space="0" w:color="auto"/>
            <w:bottom w:val="none" w:sz="0" w:space="0" w:color="auto"/>
            <w:right w:val="none" w:sz="0" w:space="0" w:color="auto"/>
          </w:divBdr>
        </w:div>
        <w:div w:id="940187603">
          <w:marLeft w:val="0"/>
          <w:marRight w:val="0"/>
          <w:marTop w:val="0"/>
          <w:marBottom w:val="0"/>
          <w:divBdr>
            <w:top w:val="none" w:sz="0" w:space="0" w:color="auto"/>
            <w:left w:val="none" w:sz="0" w:space="0" w:color="auto"/>
            <w:bottom w:val="none" w:sz="0" w:space="0" w:color="auto"/>
            <w:right w:val="none" w:sz="0" w:space="0" w:color="auto"/>
          </w:divBdr>
        </w:div>
        <w:div w:id="991832146">
          <w:marLeft w:val="0"/>
          <w:marRight w:val="0"/>
          <w:marTop w:val="0"/>
          <w:marBottom w:val="0"/>
          <w:divBdr>
            <w:top w:val="none" w:sz="0" w:space="0" w:color="auto"/>
            <w:left w:val="none" w:sz="0" w:space="0" w:color="auto"/>
            <w:bottom w:val="none" w:sz="0" w:space="0" w:color="auto"/>
            <w:right w:val="none" w:sz="0" w:space="0" w:color="auto"/>
          </w:divBdr>
        </w:div>
        <w:div w:id="1007290848">
          <w:marLeft w:val="0"/>
          <w:marRight w:val="0"/>
          <w:marTop w:val="0"/>
          <w:marBottom w:val="0"/>
          <w:divBdr>
            <w:top w:val="none" w:sz="0" w:space="0" w:color="auto"/>
            <w:left w:val="none" w:sz="0" w:space="0" w:color="auto"/>
            <w:bottom w:val="none" w:sz="0" w:space="0" w:color="auto"/>
            <w:right w:val="none" w:sz="0" w:space="0" w:color="auto"/>
          </w:divBdr>
        </w:div>
        <w:div w:id="1063717992">
          <w:marLeft w:val="0"/>
          <w:marRight w:val="0"/>
          <w:marTop w:val="0"/>
          <w:marBottom w:val="0"/>
          <w:divBdr>
            <w:top w:val="none" w:sz="0" w:space="0" w:color="auto"/>
            <w:left w:val="none" w:sz="0" w:space="0" w:color="auto"/>
            <w:bottom w:val="none" w:sz="0" w:space="0" w:color="auto"/>
            <w:right w:val="none" w:sz="0" w:space="0" w:color="auto"/>
          </w:divBdr>
        </w:div>
        <w:div w:id="1095516981">
          <w:marLeft w:val="0"/>
          <w:marRight w:val="0"/>
          <w:marTop w:val="0"/>
          <w:marBottom w:val="0"/>
          <w:divBdr>
            <w:top w:val="none" w:sz="0" w:space="0" w:color="auto"/>
            <w:left w:val="none" w:sz="0" w:space="0" w:color="auto"/>
            <w:bottom w:val="none" w:sz="0" w:space="0" w:color="auto"/>
            <w:right w:val="none" w:sz="0" w:space="0" w:color="auto"/>
          </w:divBdr>
        </w:div>
        <w:div w:id="1149706582">
          <w:marLeft w:val="0"/>
          <w:marRight w:val="0"/>
          <w:marTop w:val="0"/>
          <w:marBottom w:val="0"/>
          <w:divBdr>
            <w:top w:val="none" w:sz="0" w:space="0" w:color="auto"/>
            <w:left w:val="none" w:sz="0" w:space="0" w:color="auto"/>
            <w:bottom w:val="none" w:sz="0" w:space="0" w:color="auto"/>
            <w:right w:val="none" w:sz="0" w:space="0" w:color="auto"/>
          </w:divBdr>
        </w:div>
        <w:div w:id="1197277923">
          <w:marLeft w:val="0"/>
          <w:marRight w:val="0"/>
          <w:marTop w:val="0"/>
          <w:marBottom w:val="0"/>
          <w:divBdr>
            <w:top w:val="none" w:sz="0" w:space="0" w:color="auto"/>
            <w:left w:val="none" w:sz="0" w:space="0" w:color="auto"/>
            <w:bottom w:val="none" w:sz="0" w:space="0" w:color="auto"/>
            <w:right w:val="none" w:sz="0" w:space="0" w:color="auto"/>
          </w:divBdr>
        </w:div>
        <w:div w:id="1227184821">
          <w:marLeft w:val="0"/>
          <w:marRight w:val="0"/>
          <w:marTop w:val="0"/>
          <w:marBottom w:val="0"/>
          <w:divBdr>
            <w:top w:val="none" w:sz="0" w:space="0" w:color="auto"/>
            <w:left w:val="none" w:sz="0" w:space="0" w:color="auto"/>
            <w:bottom w:val="none" w:sz="0" w:space="0" w:color="auto"/>
            <w:right w:val="none" w:sz="0" w:space="0" w:color="auto"/>
          </w:divBdr>
        </w:div>
        <w:div w:id="1239973080">
          <w:marLeft w:val="0"/>
          <w:marRight w:val="0"/>
          <w:marTop w:val="0"/>
          <w:marBottom w:val="0"/>
          <w:divBdr>
            <w:top w:val="none" w:sz="0" w:space="0" w:color="auto"/>
            <w:left w:val="none" w:sz="0" w:space="0" w:color="auto"/>
            <w:bottom w:val="none" w:sz="0" w:space="0" w:color="auto"/>
            <w:right w:val="none" w:sz="0" w:space="0" w:color="auto"/>
          </w:divBdr>
        </w:div>
        <w:div w:id="1266617755">
          <w:marLeft w:val="0"/>
          <w:marRight w:val="0"/>
          <w:marTop w:val="0"/>
          <w:marBottom w:val="0"/>
          <w:divBdr>
            <w:top w:val="none" w:sz="0" w:space="0" w:color="auto"/>
            <w:left w:val="none" w:sz="0" w:space="0" w:color="auto"/>
            <w:bottom w:val="none" w:sz="0" w:space="0" w:color="auto"/>
            <w:right w:val="none" w:sz="0" w:space="0" w:color="auto"/>
          </w:divBdr>
        </w:div>
        <w:div w:id="1355837877">
          <w:marLeft w:val="0"/>
          <w:marRight w:val="0"/>
          <w:marTop w:val="0"/>
          <w:marBottom w:val="0"/>
          <w:divBdr>
            <w:top w:val="none" w:sz="0" w:space="0" w:color="auto"/>
            <w:left w:val="none" w:sz="0" w:space="0" w:color="auto"/>
            <w:bottom w:val="none" w:sz="0" w:space="0" w:color="auto"/>
            <w:right w:val="none" w:sz="0" w:space="0" w:color="auto"/>
          </w:divBdr>
        </w:div>
        <w:div w:id="1392732002">
          <w:marLeft w:val="0"/>
          <w:marRight w:val="0"/>
          <w:marTop w:val="0"/>
          <w:marBottom w:val="0"/>
          <w:divBdr>
            <w:top w:val="none" w:sz="0" w:space="0" w:color="auto"/>
            <w:left w:val="none" w:sz="0" w:space="0" w:color="auto"/>
            <w:bottom w:val="none" w:sz="0" w:space="0" w:color="auto"/>
            <w:right w:val="none" w:sz="0" w:space="0" w:color="auto"/>
          </w:divBdr>
        </w:div>
        <w:div w:id="1496145019">
          <w:marLeft w:val="0"/>
          <w:marRight w:val="0"/>
          <w:marTop w:val="0"/>
          <w:marBottom w:val="0"/>
          <w:divBdr>
            <w:top w:val="none" w:sz="0" w:space="0" w:color="auto"/>
            <w:left w:val="none" w:sz="0" w:space="0" w:color="auto"/>
            <w:bottom w:val="none" w:sz="0" w:space="0" w:color="auto"/>
            <w:right w:val="none" w:sz="0" w:space="0" w:color="auto"/>
          </w:divBdr>
        </w:div>
        <w:div w:id="1504124873">
          <w:marLeft w:val="0"/>
          <w:marRight w:val="0"/>
          <w:marTop w:val="0"/>
          <w:marBottom w:val="0"/>
          <w:divBdr>
            <w:top w:val="none" w:sz="0" w:space="0" w:color="auto"/>
            <w:left w:val="none" w:sz="0" w:space="0" w:color="auto"/>
            <w:bottom w:val="none" w:sz="0" w:space="0" w:color="auto"/>
            <w:right w:val="none" w:sz="0" w:space="0" w:color="auto"/>
          </w:divBdr>
        </w:div>
        <w:div w:id="1513715874">
          <w:marLeft w:val="0"/>
          <w:marRight w:val="0"/>
          <w:marTop w:val="0"/>
          <w:marBottom w:val="0"/>
          <w:divBdr>
            <w:top w:val="none" w:sz="0" w:space="0" w:color="auto"/>
            <w:left w:val="none" w:sz="0" w:space="0" w:color="auto"/>
            <w:bottom w:val="none" w:sz="0" w:space="0" w:color="auto"/>
            <w:right w:val="none" w:sz="0" w:space="0" w:color="auto"/>
          </w:divBdr>
        </w:div>
        <w:div w:id="1572500704">
          <w:marLeft w:val="0"/>
          <w:marRight w:val="0"/>
          <w:marTop w:val="0"/>
          <w:marBottom w:val="0"/>
          <w:divBdr>
            <w:top w:val="none" w:sz="0" w:space="0" w:color="auto"/>
            <w:left w:val="none" w:sz="0" w:space="0" w:color="auto"/>
            <w:bottom w:val="none" w:sz="0" w:space="0" w:color="auto"/>
            <w:right w:val="none" w:sz="0" w:space="0" w:color="auto"/>
          </w:divBdr>
        </w:div>
        <w:div w:id="1593584839">
          <w:marLeft w:val="0"/>
          <w:marRight w:val="0"/>
          <w:marTop w:val="0"/>
          <w:marBottom w:val="0"/>
          <w:divBdr>
            <w:top w:val="none" w:sz="0" w:space="0" w:color="auto"/>
            <w:left w:val="none" w:sz="0" w:space="0" w:color="auto"/>
            <w:bottom w:val="none" w:sz="0" w:space="0" w:color="auto"/>
            <w:right w:val="none" w:sz="0" w:space="0" w:color="auto"/>
          </w:divBdr>
        </w:div>
        <w:div w:id="1618873753">
          <w:marLeft w:val="0"/>
          <w:marRight w:val="0"/>
          <w:marTop w:val="0"/>
          <w:marBottom w:val="0"/>
          <w:divBdr>
            <w:top w:val="none" w:sz="0" w:space="0" w:color="auto"/>
            <w:left w:val="none" w:sz="0" w:space="0" w:color="auto"/>
            <w:bottom w:val="none" w:sz="0" w:space="0" w:color="auto"/>
            <w:right w:val="none" w:sz="0" w:space="0" w:color="auto"/>
          </w:divBdr>
        </w:div>
        <w:div w:id="1629163635">
          <w:marLeft w:val="0"/>
          <w:marRight w:val="0"/>
          <w:marTop w:val="0"/>
          <w:marBottom w:val="0"/>
          <w:divBdr>
            <w:top w:val="none" w:sz="0" w:space="0" w:color="auto"/>
            <w:left w:val="none" w:sz="0" w:space="0" w:color="auto"/>
            <w:bottom w:val="none" w:sz="0" w:space="0" w:color="auto"/>
            <w:right w:val="none" w:sz="0" w:space="0" w:color="auto"/>
          </w:divBdr>
        </w:div>
        <w:div w:id="1656758395">
          <w:marLeft w:val="0"/>
          <w:marRight w:val="0"/>
          <w:marTop w:val="0"/>
          <w:marBottom w:val="0"/>
          <w:divBdr>
            <w:top w:val="none" w:sz="0" w:space="0" w:color="auto"/>
            <w:left w:val="none" w:sz="0" w:space="0" w:color="auto"/>
            <w:bottom w:val="none" w:sz="0" w:space="0" w:color="auto"/>
            <w:right w:val="none" w:sz="0" w:space="0" w:color="auto"/>
          </w:divBdr>
        </w:div>
        <w:div w:id="1663699206">
          <w:marLeft w:val="0"/>
          <w:marRight w:val="0"/>
          <w:marTop w:val="0"/>
          <w:marBottom w:val="0"/>
          <w:divBdr>
            <w:top w:val="none" w:sz="0" w:space="0" w:color="auto"/>
            <w:left w:val="none" w:sz="0" w:space="0" w:color="auto"/>
            <w:bottom w:val="none" w:sz="0" w:space="0" w:color="auto"/>
            <w:right w:val="none" w:sz="0" w:space="0" w:color="auto"/>
          </w:divBdr>
        </w:div>
        <w:div w:id="1670599274">
          <w:marLeft w:val="0"/>
          <w:marRight w:val="0"/>
          <w:marTop w:val="0"/>
          <w:marBottom w:val="0"/>
          <w:divBdr>
            <w:top w:val="none" w:sz="0" w:space="0" w:color="auto"/>
            <w:left w:val="none" w:sz="0" w:space="0" w:color="auto"/>
            <w:bottom w:val="none" w:sz="0" w:space="0" w:color="auto"/>
            <w:right w:val="none" w:sz="0" w:space="0" w:color="auto"/>
          </w:divBdr>
        </w:div>
        <w:div w:id="1754937363">
          <w:marLeft w:val="0"/>
          <w:marRight w:val="0"/>
          <w:marTop w:val="0"/>
          <w:marBottom w:val="0"/>
          <w:divBdr>
            <w:top w:val="none" w:sz="0" w:space="0" w:color="auto"/>
            <w:left w:val="none" w:sz="0" w:space="0" w:color="auto"/>
            <w:bottom w:val="none" w:sz="0" w:space="0" w:color="auto"/>
            <w:right w:val="none" w:sz="0" w:space="0" w:color="auto"/>
          </w:divBdr>
        </w:div>
        <w:div w:id="1815873743">
          <w:marLeft w:val="0"/>
          <w:marRight w:val="0"/>
          <w:marTop w:val="0"/>
          <w:marBottom w:val="0"/>
          <w:divBdr>
            <w:top w:val="none" w:sz="0" w:space="0" w:color="auto"/>
            <w:left w:val="none" w:sz="0" w:space="0" w:color="auto"/>
            <w:bottom w:val="none" w:sz="0" w:space="0" w:color="auto"/>
            <w:right w:val="none" w:sz="0" w:space="0" w:color="auto"/>
          </w:divBdr>
        </w:div>
        <w:div w:id="1891501308">
          <w:marLeft w:val="0"/>
          <w:marRight w:val="0"/>
          <w:marTop w:val="0"/>
          <w:marBottom w:val="0"/>
          <w:divBdr>
            <w:top w:val="none" w:sz="0" w:space="0" w:color="auto"/>
            <w:left w:val="none" w:sz="0" w:space="0" w:color="auto"/>
            <w:bottom w:val="none" w:sz="0" w:space="0" w:color="auto"/>
            <w:right w:val="none" w:sz="0" w:space="0" w:color="auto"/>
          </w:divBdr>
        </w:div>
        <w:div w:id="1926839241">
          <w:marLeft w:val="0"/>
          <w:marRight w:val="0"/>
          <w:marTop w:val="0"/>
          <w:marBottom w:val="0"/>
          <w:divBdr>
            <w:top w:val="none" w:sz="0" w:space="0" w:color="auto"/>
            <w:left w:val="none" w:sz="0" w:space="0" w:color="auto"/>
            <w:bottom w:val="none" w:sz="0" w:space="0" w:color="auto"/>
            <w:right w:val="none" w:sz="0" w:space="0" w:color="auto"/>
          </w:divBdr>
        </w:div>
        <w:div w:id="1967463171">
          <w:marLeft w:val="0"/>
          <w:marRight w:val="0"/>
          <w:marTop w:val="0"/>
          <w:marBottom w:val="0"/>
          <w:divBdr>
            <w:top w:val="none" w:sz="0" w:space="0" w:color="auto"/>
            <w:left w:val="none" w:sz="0" w:space="0" w:color="auto"/>
            <w:bottom w:val="none" w:sz="0" w:space="0" w:color="auto"/>
            <w:right w:val="none" w:sz="0" w:space="0" w:color="auto"/>
          </w:divBdr>
        </w:div>
        <w:div w:id="1981181727">
          <w:marLeft w:val="0"/>
          <w:marRight w:val="0"/>
          <w:marTop w:val="0"/>
          <w:marBottom w:val="0"/>
          <w:divBdr>
            <w:top w:val="none" w:sz="0" w:space="0" w:color="auto"/>
            <w:left w:val="none" w:sz="0" w:space="0" w:color="auto"/>
            <w:bottom w:val="none" w:sz="0" w:space="0" w:color="auto"/>
            <w:right w:val="none" w:sz="0" w:space="0" w:color="auto"/>
          </w:divBdr>
        </w:div>
        <w:div w:id="1996449870">
          <w:marLeft w:val="0"/>
          <w:marRight w:val="0"/>
          <w:marTop w:val="0"/>
          <w:marBottom w:val="0"/>
          <w:divBdr>
            <w:top w:val="none" w:sz="0" w:space="0" w:color="auto"/>
            <w:left w:val="none" w:sz="0" w:space="0" w:color="auto"/>
            <w:bottom w:val="none" w:sz="0" w:space="0" w:color="auto"/>
            <w:right w:val="none" w:sz="0" w:space="0" w:color="auto"/>
          </w:divBdr>
        </w:div>
        <w:div w:id="2006396829">
          <w:marLeft w:val="0"/>
          <w:marRight w:val="0"/>
          <w:marTop w:val="0"/>
          <w:marBottom w:val="0"/>
          <w:divBdr>
            <w:top w:val="none" w:sz="0" w:space="0" w:color="auto"/>
            <w:left w:val="none" w:sz="0" w:space="0" w:color="auto"/>
            <w:bottom w:val="none" w:sz="0" w:space="0" w:color="auto"/>
            <w:right w:val="none" w:sz="0" w:space="0" w:color="auto"/>
          </w:divBdr>
        </w:div>
        <w:div w:id="2115402009">
          <w:marLeft w:val="0"/>
          <w:marRight w:val="0"/>
          <w:marTop w:val="0"/>
          <w:marBottom w:val="0"/>
          <w:divBdr>
            <w:top w:val="none" w:sz="0" w:space="0" w:color="auto"/>
            <w:left w:val="none" w:sz="0" w:space="0" w:color="auto"/>
            <w:bottom w:val="none" w:sz="0" w:space="0" w:color="auto"/>
            <w:right w:val="none" w:sz="0" w:space="0" w:color="auto"/>
          </w:divBdr>
        </w:div>
        <w:div w:id="2123572778">
          <w:marLeft w:val="0"/>
          <w:marRight w:val="0"/>
          <w:marTop w:val="0"/>
          <w:marBottom w:val="0"/>
          <w:divBdr>
            <w:top w:val="none" w:sz="0" w:space="0" w:color="auto"/>
            <w:left w:val="none" w:sz="0" w:space="0" w:color="auto"/>
            <w:bottom w:val="none" w:sz="0" w:space="0" w:color="auto"/>
            <w:right w:val="none" w:sz="0" w:space="0" w:color="auto"/>
          </w:divBdr>
        </w:div>
        <w:div w:id="2144303065">
          <w:marLeft w:val="0"/>
          <w:marRight w:val="0"/>
          <w:marTop w:val="0"/>
          <w:marBottom w:val="0"/>
          <w:divBdr>
            <w:top w:val="none" w:sz="0" w:space="0" w:color="auto"/>
            <w:left w:val="none" w:sz="0" w:space="0" w:color="auto"/>
            <w:bottom w:val="none" w:sz="0" w:space="0" w:color="auto"/>
            <w:right w:val="none" w:sz="0" w:space="0" w:color="auto"/>
          </w:divBdr>
        </w:div>
      </w:divsChild>
    </w:div>
    <w:div w:id="1166748181">
      <w:bodyDiv w:val="1"/>
      <w:marLeft w:val="0"/>
      <w:marRight w:val="0"/>
      <w:marTop w:val="0"/>
      <w:marBottom w:val="0"/>
      <w:divBdr>
        <w:top w:val="none" w:sz="0" w:space="0" w:color="auto"/>
        <w:left w:val="none" w:sz="0" w:space="0" w:color="auto"/>
        <w:bottom w:val="none" w:sz="0" w:space="0" w:color="auto"/>
        <w:right w:val="none" w:sz="0" w:space="0" w:color="auto"/>
      </w:divBdr>
    </w:div>
    <w:div w:id="1531411732">
      <w:bodyDiv w:val="1"/>
      <w:marLeft w:val="0"/>
      <w:marRight w:val="0"/>
      <w:marTop w:val="0"/>
      <w:marBottom w:val="0"/>
      <w:divBdr>
        <w:top w:val="none" w:sz="0" w:space="0" w:color="auto"/>
        <w:left w:val="none" w:sz="0" w:space="0" w:color="auto"/>
        <w:bottom w:val="none" w:sz="0" w:space="0" w:color="auto"/>
        <w:right w:val="none" w:sz="0" w:space="0" w:color="auto"/>
      </w:divBdr>
      <w:divsChild>
        <w:div w:id="557546617">
          <w:marLeft w:val="0"/>
          <w:marRight w:val="0"/>
          <w:marTop w:val="0"/>
          <w:marBottom w:val="0"/>
          <w:divBdr>
            <w:top w:val="none" w:sz="0" w:space="0" w:color="auto"/>
            <w:left w:val="none" w:sz="0" w:space="0" w:color="auto"/>
            <w:bottom w:val="none" w:sz="0" w:space="0" w:color="auto"/>
            <w:right w:val="none" w:sz="0" w:space="0" w:color="auto"/>
          </w:divBdr>
          <w:divsChild>
            <w:div w:id="2032342682">
              <w:marLeft w:val="0"/>
              <w:marRight w:val="0"/>
              <w:marTop w:val="0"/>
              <w:marBottom w:val="0"/>
              <w:divBdr>
                <w:top w:val="none" w:sz="0" w:space="0" w:color="auto"/>
                <w:left w:val="none" w:sz="0" w:space="0" w:color="auto"/>
                <w:bottom w:val="none" w:sz="0" w:space="0" w:color="auto"/>
                <w:right w:val="none" w:sz="0" w:space="0" w:color="auto"/>
              </w:divBdr>
              <w:divsChild>
                <w:div w:id="27186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328841">
      <w:bodyDiv w:val="1"/>
      <w:marLeft w:val="0"/>
      <w:marRight w:val="0"/>
      <w:marTop w:val="0"/>
      <w:marBottom w:val="0"/>
      <w:divBdr>
        <w:top w:val="none" w:sz="0" w:space="0" w:color="auto"/>
        <w:left w:val="none" w:sz="0" w:space="0" w:color="auto"/>
        <w:bottom w:val="none" w:sz="0" w:space="0" w:color="auto"/>
        <w:right w:val="none" w:sz="0" w:space="0" w:color="auto"/>
      </w:divBdr>
      <w:divsChild>
        <w:div w:id="343593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profile.php?id=100009482502532&amp;fref=ts" TargetMode="External"/><Relationship Id="rId13" Type="http://schemas.openxmlformats.org/officeDocument/2006/relationships/hyperlink" Target="https://he.wikisource.org/wiki/%D7%A7%D7%98%D7%92%D7%95%D7%A8%D7%99%D7%94:%D7%A7%D7%94%D7%9C%D7%AA_%D7%99_%D7%99%D7%90"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he.wikisource.org/wiki/%D7%A7%D7%98%D7%92%D7%95%D7%A8%D7%99%D7%94:%D7%95%D7%99%D7%A7%D7%A8%D7%90_%D7%99%D7%93_%D7%91"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e.wikisource.org/wiki/%D7%A7%D7%98%D7%92%D7%95%D7%A8%D7%99%D7%94:%D7%AA%D7%94%D7%9C%D7%99%D7%9D_%D7%A7%D7%90_%D7%94"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he.wikisource.org/wiki/%D7%A7%D7%98%D7%92%D7%95%D7%A8%D7%99%D7%94:%D7%AA%D7%94%D7%9C%D7%99%D7%9D_%D7%99%D7%91_%D7%94" TargetMode="External"/><Relationship Id="rId4" Type="http://schemas.openxmlformats.org/officeDocument/2006/relationships/settings" Target="settings.xml"/><Relationship Id="rId9" Type="http://schemas.openxmlformats.org/officeDocument/2006/relationships/hyperlink" Target="https://he.wikisource.org/wiki/%D7%A7%D7%98%D7%92%D7%95%D7%A8%D7%99%D7%94:%D7%AA%D7%94%D7%9C%D7%99%D7%9D_%D7%A7%D7%9B_%D7%92" TargetMode="External"/><Relationship Id="rId14" Type="http://schemas.openxmlformats.org/officeDocument/2006/relationships/hyperlink" Target="https://he.wikisource.org/wiki/%D7%A7%D7%98%D7%92%D7%95%D7%A8%D7%99%D7%94:%D7%AA%D7%94%D7%9C%D7%99%D7%9D_%D7%A2%D7%92_%D7%98"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4F287C-AE6D-4F94-92D3-368A5B741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828</Words>
  <Characters>4559</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5377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2</cp:revision>
  <dcterms:created xsi:type="dcterms:W3CDTF">2016-08-13T12:41:00Z</dcterms:created>
  <dcterms:modified xsi:type="dcterms:W3CDTF">2016-08-13T12:41:00Z</dcterms:modified>
</cp:coreProperties>
</file>