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FE4" w:rsidRDefault="00BA4B4F" w:rsidP="00040FE4">
      <w:pPr>
        <w:spacing w:after="0" w:line="240" w:lineRule="auto"/>
        <w:jc w:val="center"/>
        <w:rPr>
          <w:rFonts w:ascii="Times New Roman" w:eastAsia="Times New Roman" w:hAnsi="Times New Roman" w:cs="Times New Roman"/>
          <w:b/>
          <w:bCs/>
          <w:sz w:val="28"/>
          <w:szCs w:val="28"/>
          <w:lang w:eastAsia="fr-FR" w:bidi="he-IL"/>
        </w:rPr>
      </w:pPr>
      <w:r>
        <w:rPr>
          <w:rFonts w:ascii="Times New Roman" w:eastAsia="Times New Roman" w:hAnsi="Times New Roman" w:cs="Times New Roman"/>
          <w:b/>
          <w:bCs/>
          <w:sz w:val="28"/>
          <w:szCs w:val="28"/>
          <w:lang w:eastAsia="fr-FR" w:bidi="he-IL"/>
        </w:rPr>
        <w:t xml:space="preserve">Talmud Babylonien </w:t>
      </w:r>
      <w:proofErr w:type="spellStart"/>
      <w:r w:rsidR="00BE6F7C">
        <w:rPr>
          <w:rFonts w:ascii="Times New Roman" w:eastAsia="Times New Roman" w:hAnsi="Times New Roman" w:cs="Times New Roman"/>
          <w:b/>
          <w:bCs/>
          <w:sz w:val="28"/>
          <w:szCs w:val="28"/>
          <w:lang w:eastAsia="fr-FR" w:bidi="he-IL"/>
        </w:rPr>
        <w:t>Guitin</w:t>
      </w:r>
      <w:proofErr w:type="spellEnd"/>
      <w:r w:rsidR="00BE6F7C">
        <w:rPr>
          <w:rFonts w:ascii="Times New Roman" w:eastAsia="Times New Roman" w:hAnsi="Times New Roman" w:cs="Times New Roman"/>
          <w:b/>
          <w:bCs/>
          <w:sz w:val="28"/>
          <w:szCs w:val="28"/>
          <w:lang w:eastAsia="fr-FR" w:bidi="he-IL"/>
        </w:rPr>
        <w:t xml:space="preserve"> 5</w:t>
      </w:r>
      <w:r w:rsidR="00BE6F7C">
        <w:rPr>
          <w:rFonts w:ascii="Times New Roman" w:eastAsia="Times New Roman" w:hAnsi="Times New Roman" w:cs="Times New Roman" w:hint="cs"/>
          <w:b/>
          <w:bCs/>
          <w:sz w:val="28"/>
          <w:szCs w:val="28"/>
          <w:rtl/>
          <w:lang w:eastAsia="fr-FR" w:bidi="he-IL"/>
        </w:rPr>
        <w:t>5</w:t>
      </w:r>
      <w:r w:rsidR="00BE6F7C">
        <w:rPr>
          <w:rFonts w:ascii="Times New Roman" w:eastAsia="Times New Roman" w:hAnsi="Times New Roman" w:cs="Times New Roman"/>
          <w:b/>
          <w:bCs/>
          <w:sz w:val="28"/>
          <w:szCs w:val="28"/>
          <w:lang w:eastAsia="fr-FR" w:bidi="he-IL"/>
        </w:rPr>
        <w:t>b</w:t>
      </w:r>
      <w:r w:rsidR="00567B2C">
        <w:rPr>
          <w:rFonts w:ascii="Times New Roman" w:eastAsia="Times New Roman" w:hAnsi="Times New Roman" w:cs="Times New Roman"/>
          <w:b/>
          <w:bCs/>
          <w:sz w:val="28"/>
          <w:szCs w:val="28"/>
          <w:lang w:eastAsia="fr-FR" w:bidi="he-IL"/>
        </w:rPr>
        <w:t>-56a</w:t>
      </w:r>
      <w:r w:rsidR="00040FE4">
        <w:rPr>
          <w:rFonts w:ascii="Times New Roman" w:eastAsia="Times New Roman" w:hAnsi="Times New Roman" w:cs="Times New Roman"/>
          <w:b/>
          <w:bCs/>
          <w:sz w:val="28"/>
          <w:szCs w:val="28"/>
          <w:lang w:eastAsia="fr-FR" w:bidi="he-IL"/>
        </w:rPr>
        <w:t xml:space="preserve"> – </w:t>
      </w:r>
    </w:p>
    <w:p w:rsidR="00504B36" w:rsidRDefault="005779A5" w:rsidP="00040FE4">
      <w:pPr>
        <w:spacing w:after="0" w:line="240" w:lineRule="auto"/>
        <w:jc w:val="center"/>
        <w:rPr>
          <w:rFonts w:ascii="Times New Roman" w:eastAsia="Times New Roman" w:hAnsi="Times New Roman" w:cs="Times New Roman"/>
          <w:b/>
          <w:bCs/>
          <w:sz w:val="28"/>
          <w:szCs w:val="28"/>
          <w:lang w:eastAsia="fr-FR" w:bidi="he-IL"/>
        </w:rPr>
      </w:pPr>
      <w:bookmarkStart w:id="0" w:name="_GoBack"/>
      <w:bookmarkEnd w:id="0"/>
      <w:r w:rsidRPr="005779A5">
        <w:rPr>
          <w:rFonts w:ascii="Times New Roman" w:eastAsia="Times New Roman" w:hAnsi="Times New Roman" w:cs="Times New Roman"/>
          <w:b/>
          <w:bCs/>
          <w:sz w:val="28"/>
          <w:szCs w:val="28"/>
          <w:lang w:eastAsia="fr-FR" w:bidi="he-IL"/>
        </w:rPr>
        <w:t xml:space="preserve">« </w:t>
      </w:r>
      <w:r w:rsidR="00040FE4">
        <w:rPr>
          <w:rFonts w:ascii="Times New Roman" w:eastAsia="Times New Roman" w:hAnsi="Times New Roman" w:cs="Times New Roman"/>
          <w:b/>
          <w:bCs/>
          <w:sz w:val="28"/>
          <w:szCs w:val="28"/>
          <w:lang w:eastAsia="fr-FR" w:bidi="he-IL"/>
        </w:rPr>
        <w:t>Haine gratuite, Orgueil, Excès de zèle, qui est le vrai coupable ?</w:t>
      </w:r>
      <w:r w:rsidRPr="005779A5">
        <w:rPr>
          <w:rFonts w:ascii="Times New Roman" w:eastAsia="Times New Roman" w:hAnsi="Times New Roman" w:cs="Times New Roman"/>
          <w:b/>
          <w:bCs/>
          <w:sz w:val="28"/>
          <w:szCs w:val="28"/>
          <w:lang w:eastAsia="fr-FR" w:bidi="he-IL"/>
        </w:rPr>
        <w:t xml:space="preserve"> »</w:t>
      </w:r>
    </w:p>
    <w:p w:rsidR="008C591A" w:rsidRDefault="008C591A" w:rsidP="00504B36">
      <w:pPr>
        <w:spacing w:after="0"/>
      </w:pPr>
    </w:p>
    <w:p w:rsidR="008C591A" w:rsidRDefault="00040FE4" w:rsidP="008C591A">
      <w:pPr>
        <w:spacing w:after="0"/>
        <w:jc w:val="both"/>
      </w:pPr>
      <w:r>
        <w:t xml:space="preserve">Le crime ? La destruction du Temple. Le coupable ? Difficile à dire. S’agit-il du haineux, de l’orgueilleux, des silencieux, des indécis, ou des trop pointilleux ? Le manque de qualité humaine conjugué sur toute la chaîne de causalité amène au désastre. Comment lire l’histoire de </w:t>
      </w:r>
      <w:proofErr w:type="spellStart"/>
      <w:r>
        <w:t>Kamtsa</w:t>
      </w:r>
      <w:proofErr w:type="spellEnd"/>
      <w:r>
        <w:t xml:space="preserve"> et Bar </w:t>
      </w:r>
      <w:proofErr w:type="spellStart"/>
      <w:r>
        <w:t>Kamtsa</w:t>
      </w:r>
      <w:proofErr w:type="spellEnd"/>
      <w:r>
        <w:t xml:space="preserve"> aujourd’hui, quelles leçons personnelles en tirer ? Quelles valeurs humaines sont cruellement manquantes et qu’apprenons-nous à travers cette histoire sur les sages et leur capacité de remise en question et d’</w:t>
      </w:r>
      <w:proofErr w:type="spellStart"/>
      <w:r>
        <w:t>auto-critique</w:t>
      </w:r>
      <w:proofErr w:type="spellEnd"/>
      <w:r>
        <w:t> ?</w:t>
      </w:r>
    </w:p>
    <w:p w:rsidR="008C591A" w:rsidRPr="00040FE4" w:rsidRDefault="008C591A" w:rsidP="00504B36">
      <w:pPr>
        <w:spacing w:after="0"/>
        <w:rPr>
          <w:sz w:val="16"/>
          <w:szCs w:val="16"/>
        </w:rPr>
      </w:pPr>
    </w:p>
    <w:p w:rsidR="00CB3FEC" w:rsidRPr="00040FE4" w:rsidRDefault="00CB3FEC" w:rsidP="00BB5703">
      <w:pPr>
        <w:spacing w:after="0" w:line="240" w:lineRule="auto"/>
        <w:rPr>
          <w:i/>
          <w:iCs/>
          <w:color w:val="943634" w:themeColor="accent2" w:themeShade="BF"/>
          <w:sz w:val="6"/>
          <w:szCs w:val="6"/>
        </w:rPr>
      </w:pPr>
    </w:p>
    <w:p w:rsidR="00BB5703" w:rsidRPr="00040FE4" w:rsidRDefault="00BB5703" w:rsidP="00BB5703">
      <w:pPr>
        <w:spacing w:after="0" w:line="240" w:lineRule="auto"/>
        <w:rPr>
          <w:i/>
          <w:iCs/>
          <w:sz w:val="24"/>
          <w:szCs w:val="24"/>
        </w:rPr>
      </w:pPr>
      <w:r w:rsidRPr="00040FE4">
        <w:rPr>
          <w:i/>
          <w:iCs/>
          <w:sz w:val="24"/>
          <w:szCs w:val="24"/>
        </w:rPr>
        <w:t xml:space="preserve">(Attention, le texte suivant est traduit à dessein d’une façon proche du texte, pour inviter à participer à l’étude juive dans le respect de sa nature : en face à face, en </w:t>
      </w:r>
      <w:proofErr w:type="spellStart"/>
      <w:r w:rsidRPr="00040FE4">
        <w:rPr>
          <w:i/>
          <w:iCs/>
          <w:sz w:val="24"/>
          <w:szCs w:val="24"/>
        </w:rPr>
        <w:t>Hévrouta</w:t>
      </w:r>
      <w:proofErr w:type="spellEnd"/>
      <w:r w:rsidRPr="00040FE4">
        <w:rPr>
          <w:i/>
          <w:iCs/>
          <w:sz w:val="24"/>
          <w:szCs w:val="24"/>
        </w:rPr>
        <w:t>, avec la compagnie d’un maître. Vous pouvez préparer le texte à l’avance, mais ne restez pas dans cette étape solitaire source de mécompréhension. Merci.)</w:t>
      </w:r>
    </w:p>
    <w:p w:rsidR="00C45271" w:rsidRPr="00040FE4" w:rsidRDefault="00C45271" w:rsidP="00BB5703">
      <w:pPr>
        <w:spacing w:after="0" w:line="240" w:lineRule="auto"/>
        <w:rPr>
          <w:i/>
          <w:iCs/>
          <w:sz w:val="10"/>
          <w:szCs w:val="10"/>
        </w:rPr>
      </w:pPr>
    </w:p>
    <w:p w:rsidR="00C45271" w:rsidRPr="00040FE4" w:rsidRDefault="00C45271" w:rsidP="006E3F95">
      <w:pPr>
        <w:spacing w:after="0" w:line="240" w:lineRule="auto"/>
        <w:rPr>
          <w:i/>
          <w:iCs/>
          <w:sz w:val="24"/>
          <w:szCs w:val="24"/>
        </w:rPr>
      </w:pPr>
      <w:r w:rsidRPr="00040FE4">
        <w:rPr>
          <w:rStyle w:val="lev"/>
          <w:sz w:val="24"/>
          <w:szCs w:val="24"/>
        </w:rPr>
        <w:t xml:space="preserve">Pour </w:t>
      </w:r>
      <w:r w:rsidR="006E3F95" w:rsidRPr="00040FE4">
        <w:rPr>
          <w:rStyle w:val="lev"/>
          <w:sz w:val="24"/>
          <w:szCs w:val="24"/>
        </w:rPr>
        <w:t>étudier avec nous</w:t>
      </w:r>
      <w:r w:rsidRPr="00040FE4">
        <w:rPr>
          <w:rStyle w:val="lev"/>
          <w:sz w:val="24"/>
          <w:szCs w:val="24"/>
        </w:rPr>
        <w:t xml:space="preserve"> au café des Psaumes ce mercredi</w:t>
      </w:r>
      <w:r w:rsidR="00CB3FEC" w:rsidRPr="00040FE4">
        <w:rPr>
          <w:rStyle w:val="lev"/>
          <w:sz w:val="24"/>
          <w:szCs w:val="24"/>
        </w:rPr>
        <w:t xml:space="preserve"> de 12h30 (accueil à 12h) à 14h</w:t>
      </w:r>
      <w:r w:rsidRPr="00040FE4">
        <w:rPr>
          <w:rStyle w:val="lev"/>
          <w:sz w:val="24"/>
          <w:szCs w:val="24"/>
        </w:rPr>
        <w:t xml:space="preserve">, contactez </w:t>
      </w:r>
      <w:hyperlink r:id="rId8" w:history="1">
        <w:r w:rsidRPr="00040FE4">
          <w:rPr>
            <w:rStyle w:val="Lienhypertexte"/>
            <w:b/>
            <w:bCs/>
            <w:color w:val="auto"/>
            <w:sz w:val="24"/>
            <w:szCs w:val="24"/>
          </w:rPr>
          <w:t xml:space="preserve">Paule sur </w:t>
        </w:r>
        <w:proofErr w:type="spellStart"/>
        <w:r w:rsidRPr="00040FE4">
          <w:rPr>
            <w:rStyle w:val="Lienhypertexte"/>
            <w:b/>
            <w:bCs/>
            <w:color w:val="auto"/>
            <w:sz w:val="24"/>
            <w:szCs w:val="24"/>
          </w:rPr>
          <w:t>facebook</w:t>
        </w:r>
        <w:proofErr w:type="spellEnd"/>
        <w:r w:rsidRPr="00040FE4">
          <w:rPr>
            <w:rStyle w:val="Lienhypertexte"/>
            <w:b/>
            <w:bCs/>
            <w:color w:val="auto"/>
            <w:sz w:val="24"/>
            <w:szCs w:val="24"/>
          </w:rPr>
          <w:t xml:space="preserve"> </w:t>
        </w:r>
      </w:hyperlink>
      <w:r w:rsidRPr="00040FE4">
        <w:rPr>
          <w:rStyle w:val="lev"/>
          <w:sz w:val="24"/>
          <w:szCs w:val="24"/>
        </w:rPr>
        <w:t>ou répondez à cet article en commentaire.</w:t>
      </w:r>
    </w:p>
    <w:p w:rsidR="00BB5703" w:rsidRPr="00F5295D" w:rsidRDefault="00BB5703" w:rsidP="00BB5703">
      <w:pPr>
        <w:spacing w:after="0" w:line="240" w:lineRule="auto"/>
        <w:rPr>
          <w:i/>
          <w:iCs/>
          <w:color w:val="943634" w:themeColor="accent2" w:themeShade="BF"/>
        </w:rPr>
      </w:pPr>
    </w:p>
    <w:tbl>
      <w:tblPr>
        <w:tblStyle w:val="Grilledutableau"/>
        <w:tblW w:w="0" w:type="auto"/>
        <w:tblLook w:val="04A0" w:firstRow="1" w:lastRow="0" w:firstColumn="1" w:lastColumn="0" w:noHBand="0" w:noVBand="1"/>
      </w:tblPr>
      <w:tblGrid>
        <w:gridCol w:w="6062"/>
        <w:gridCol w:w="4544"/>
      </w:tblGrid>
      <w:tr w:rsidR="00A94601" w:rsidRPr="00F5295D" w:rsidTr="00ED541E">
        <w:tc>
          <w:tcPr>
            <w:tcW w:w="6062" w:type="dxa"/>
          </w:tcPr>
          <w:p w:rsidR="00A94601" w:rsidRDefault="00287D66" w:rsidP="00ED541E">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Rabbi </w:t>
            </w:r>
            <w:proofErr w:type="spellStart"/>
            <w:r>
              <w:rPr>
                <w:rFonts w:asciiTheme="majorBidi" w:hAnsiTheme="majorBidi" w:cstheme="majorBidi"/>
                <w:sz w:val="24"/>
                <w:szCs w:val="24"/>
                <w:lang w:bidi="he-IL"/>
              </w:rPr>
              <w:t>YoHanan</w:t>
            </w:r>
            <w:proofErr w:type="spellEnd"/>
            <w:r>
              <w:rPr>
                <w:rFonts w:asciiTheme="majorBidi" w:hAnsiTheme="majorBidi" w:cstheme="majorBidi"/>
                <w:sz w:val="24"/>
                <w:szCs w:val="24"/>
                <w:lang w:bidi="he-IL"/>
              </w:rPr>
              <w:t xml:space="preserve"> a dit que signifie le fait qu’est écrit </w:t>
            </w:r>
            <w:r w:rsidRPr="00287D66">
              <w:rPr>
                <w:rFonts w:asciiTheme="majorBidi" w:hAnsiTheme="majorBidi" w:cstheme="majorBidi"/>
                <w:sz w:val="24"/>
                <w:szCs w:val="24"/>
                <w:lang w:bidi="he-IL"/>
              </w:rPr>
              <w:t>Heureux l'homme constamment timoré! Qui endurcit son cœur tombe dans le malheur</w:t>
            </w:r>
            <w:r>
              <w:rPr>
                <w:rFonts w:asciiTheme="majorBidi" w:hAnsiTheme="majorBidi" w:cstheme="majorBidi"/>
                <w:sz w:val="24"/>
                <w:szCs w:val="24"/>
                <w:lang w:bidi="he-IL"/>
              </w:rPr>
              <w:t xml:space="preserve"> pour </w:t>
            </w:r>
            <w:proofErr w:type="spellStart"/>
            <w:r>
              <w:rPr>
                <w:rFonts w:asciiTheme="majorBidi" w:hAnsiTheme="majorBidi" w:cstheme="majorBidi"/>
                <w:sz w:val="24"/>
                <w:szCs w:val="24"/>
                <w:lang w:bidi="he-IL"/>
              </w:rPr>
              <w:t>Kamtsa</w:t>
            </w:r>
            <w:proofErr w:type="spellEnd"/>
            <w:r>
              <w:rPr>
                <w:rFonts w:asciiTheme="majorBidi" w:hAnsiTheme="majorBidi" w:cstheme="majorBidi"/>
                <w:sz w:val="24"/>
                <w:szCs w:val="24"/>
                <w:lang w:bidi="he-IL"/>
              </w:rPr>
              <w:t xml:space="preserve"> et Bar </w:t>
            </w:r>
            <w:proofErr w:type="spellStart"/>
            <w:r>
              <w:rPr>
                <w:rFonts w:asciiTheme="majorBidi" w:hAnsiTheme="majorBidi" w:cstheme="majorBidi"/>
                <w:sz w:val="24"/>
                <w:szCs w:val="24"/>
                <w:lang w:bidi="he-IL"/>
              </w:rPr>
              <w:t>Kamtsa</w:t>
            </w:r>
            <w:proofErr w:type="spellEnd"/>
            <w:r>
              <w:rPr>
                <w:rFonts w:asciiTheme="majorBidi" w:hAnsiTheme="majorBidi" w:cstheme="majorBidi"/>
                <w:sz w:val="24"/>
                <w:szCs w:val="24"/>
                <w:lang w:bidi="he-IL"/>
              </w:rPr>
              <w:t xml:space="preserve"> Jérusalem a été anéantie pour un coq et une poule Tour Malka a été anéantie pour le pieux d’</w:t>
            </w:r>
            <w:r w:rsidR="00FF3183">
              <w:rPr>
                <w:rFonts w:asciiTheme="majorBidi" w:hAnsiTheme="majorBidi" w:cstheme="majorBidi"/>
                <w:sz w:val="24"/>
                <w:szCs w:val="24"/>
                <w:lang w:bidi="he-IL"/>
              </w:rPr>
              <w:t xml:space="preserve">une charrue </w:t>
            </w:r>
            <w:proofErr w:type="spellStart"/>
            <w:r w:rsidR="00FF3183" w:rsidRPr="00FF3183">
              <w:rPr>
                <w:rFonts w:asciiTheme="majorBidi" w:hAnsiTheme="majorBidi" w:cstheme="majorBidi"/>
                <w:sz w:val="24"/>
                <w:szCs w:val="24"/>
                <w:lang w:bidi="he-IL"/>
              </w:rPr>
              <w:t>B</w:t>
            </w:r>
            <w:r w:rsidR="00FF3183">
              <w:rPr>
                <w:rFonts w:asciiTheme="majorBidi" w:hAnsiTheme="majorBidi" w:cstheme="majorBidi"/>
                <w:sz w:val="24"/>
                <w:szCs w:val="24"/>
                <w:lang w:bidi="he-IL"/>
              </w:rPr>
              <w:t>etar</w:t>
            </w:r>
            <w:proofErr w:type="spellEnd"/>
            <w:r w:rsidR="00FF3183">
              <w:rPr>
                <w:rFonts w:asciiTheme="majorBidi" w:hAnsiTheme="majorBidi" w:cstheme="majorBidi"/>
                <w:sz w:val="24"/>
                <w:szCs w:val="24"/>
                <w:lang w:bidi="he-IL"/>
              </w:rPr>
              <w:t xml:space="preserve"> a été anéantie pour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et Bar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Jérusalem a été anéantie parce que cet homme qui aimait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et haïssait Bar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a fait un repas il a dit à son serviteur va amène-moi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il alla et lui amena Bar </w:t>
            </w:r>
            <w:proofErr w:type="spellStart"/>
            <w:r w:rsidR="00FF3183">
              <w:rPr>
                <w:rFonts w:asciiTheme="majorBidi" w:hAnsiTheme="majorBidi" w:cstheme="majorBidi"/>
                <w:sz w:val="24"/>
                <w:szCs w:val="24"/>
                <w:lang w:bidi="he-IL"/>
              </w:rPr>
              <w:t>Kamtsa</w:t>
            </w:r>
            <w:proofErr w:type="spellEnd"/>
            <w:r w:rsidR="00FF3183">
              <w:rPr>
                <w:rFonts w:asciiTheme="majorBidi" w:hAnsiTheme="majorBidi" w:cstheme="majorBidi"/>
                <w:sz w:val="24"/>
                <w:szCs w:val="24"/>
                <w:lang w:bidi="he-IL"/>
              </w:rPr>
              <w:t xml:space="preserve"> il vient et trouva celui-là assis il lui dit tu m’es détestable que veux-tu ici lève-toi et pars il lui dit du fait que je suis venu </w:t>
            </w:r>
            <w:proofErr w:type="spellStart"/>
            <w:r w:rsidR="00FF3183">
              <w:rPr>
                <w:rFonts w:asciiTheme="majorBidi" w:hAnsiTheme="majorBidi" w:cstheme="majorBidi"/>
                <w:sz w:val="24"/>
                <w:szCs w:val="24"/>
                <w:lang w:bidi="he-IL"/>
              </w:rPr>
              <w:t>laisse moi</w:t>
            </w:r>
            <w:proofErr w:type="spellEnd"/>
            <w:r w:rsidR="00FF3183">
              <w:rPr>
                <w:rFonts w:asciiTheme="majorBidi" w:hAnsiTheme="majorBidi" w:cstheme="majorBidi"/>
                <w:sz w:val="24"/>
                <w:szCs w:val="24"/>
                <w:lang w:bidi="he-IL"/>
              </w:rPr>
              <w:t xml:space="preserve"> rester et je te donnerai la monnaie de ce que j’ai mangé et de ce que j’ai bu</w:t>
            </w:r>
          </w:p>
          <w:p w:rsidR="00FF3183" w:rsidRPr="00FF3183" w:rsidRDefault="00FF3183" w:rsidP="00514CED">
            <w:pPr>
              <w:jc w:val="both"/>
              <w:rPr>
                <w:rFonts w:asciiTheme="majorBidi" w:hAnsiTheme="majorBidi" w:cstheme="majorBidi"/>
                <w:sz w:val="24"/>
                <w:szCs w:val="24"/>
                <w:lang w:bidi="he-IL"/>
              </w:rPr>
            </w:pPr>
            <w:r>
              <w:rPr>
                <w:rFonts w:asciiTheme="majorBidi" w:hAnsiTheme="majorBidi" w:cstheme="majorBidi"/>
                <w:sz w:val="24"/>
                <w:szCs w:val="24"/>
                <w:lang w:bidi="he-IL"/>
              </w:rPr>
              <w:t xml:space="preserve">Il lui a dit non il lui a dit je te donnerai la monnaie de la moitié de ton repas il lui a dit non il lui a dit je te donnerai la monnaie de tout ton repas </w:t>
            </w:r>
            <w:r w:rsidR="00F77012">
              <w:rPr>
                <w:rFonts w:asciiTheme="majorBidi" w:hAnsiTheme="majorBidi" w:cstheme="majorBidi"/>
                <w:sz w:val="24"/>
                <w:szCs w:val="24"/>
                <w:lang w:bidi="he-IL"/>
              </w:rPr>
              <w:t xml:space="preserve">il lui a dit non il l’a pris dans ses main l’a levé et l’a fait sortir il a dit puisque des sages étaient présents et ne l’ont pas empêché je comprends de cela que cela leur convenait il alla et envoya un message à la maison royale il dit au </w:t>
            </w:r>
            <w:proofErr w:type="spellStart"/>
            <w:r w:rsidR="00F77012">
              <w:rPr>
                <w:rFonts w:asciiTheme="majorBidi" w:hAnsiTheme="majorBidi" w:cstheme="majorBidi"/>
                <w:sz w:val="24"/>
                <w:szCs w:val="24"/>
                <w:lang w:bidi="he-IL"/>
              </w:rPr>
              <w:t>kesar</w:t>
            </w:r>
            <w:proofErr w:type="spellEnd"/>
            <w:r w:rsidR="00F77012">
              <w:rPr>
                <w:rFonts w:asciiTheme="majorBidi" w:hAnsiTheme="majorBidi" w:cstheme="majorBidi"/>
                <w:sz w:val="24"/>
                <w:szCs w:val="24"/>
                <w:lang w:bidi="he-IL"/>
              </w:rPr>
              <w:t xml:space="preserve"> les juifs se révoltent contre toi il lui dit qui a dit cela il lui dit envoie leur une offrande et vois s’ils la sacrifient il alla et envoya dans leurs mains un beau veau pendant qu’il venait il lui fit un défaut à la lèvre supérieure </w:t>
            </w:r>
            <w:r w:rsidR="00F77012" w:rsidRPr="00F77012">
              <w:rPr>
                <w:rFonts w:asciiTheme="majorBidi" w:hAnsiTheme="majorBidi" w:cstheme="majorBidi"/>
                <w:sz w:val="20"/>
                <w:szCs w:val="20"/>
                <w:lang w:bidi="he-IL"/>
              </w:rPr>
              <w:t>ou certains disent dans le blanc de son œil de telle sorte que pour nous c’est un défaut et pour eux ce n’est pas un défaut</w:t>
            </w:r>
            <w:r w:rsidR="00F77012">
              <w:rPr>
                <w:rFonts w:asciiTheme="majorBidi" w:hAnsiTheme="majorBidi" w:cstheme="majorBidi"/>
                <w:sz w:val="24"/>
                <w:szCs w:val="24"/>
                <w:lang w:bidi="he-IL"/>
              </w:rPr>
              <w:t xml:space="preserve"> </w:t>
            </w:r>
            <w:r w:rsidR="00514CED">
              <w:rPr>
                <w:rFonts w:asciiTheme="majorBidi" w:hAnsiTheme="majorBidi" w:cstheme="majorBidi"/>
                <w:sz w:val="24"/>
                <w:szCs w:val="24"/>
                <w:lang w:bidi="he-IL"/>
              </w:rPr>
              <w:t xml:space="preserve">les sages ont pensé l’offrir à cause de la paix avec le royaume Rabbi </w:t>
            </w:r>
            <w:proofErr w:type="spellStart"/>
            <w:r w:rsidR="00514CED">
              <w:rPr>
                <w:rFonts w:asciiTheme="majorBidi" w:hAnsiTheme="majorBidi" w:cstheme="majorBidi"/>
                <w:sz w:val="24"/>
                <w:szCs w:val="24"/>
                <w:lang w:bidi="he-IL"/>
              </w:rPr>
              <w:t>ZeHara</w:t>
            </w:r>
            <w:proofErr w:type="spellEnd"/>
            <w:r w:rsidR="00514CED">
              <w:rPr>
                <w:rFonts w:asciiTheme="majorBidi" w:hAnsiTheme="majorBidi" w:cstheme="majorBidi"/>
                <w:sz w:val="24"/>
                <w:szCs w:val="24"/>
                <w:lang w:bidi="he-IL"/>
              </w:rPr>
              <w:t xml:space="preserve"> fils de </w:t>
            </w:r>
            <w:proofErr w:type="spellStart"/>
            <w:r w:rsidR="00514CED">
              <w:rPr>
                <w:rFonts w:asciiTheme="majorBidi" w:hAnsiTheme="majorBidi" w:cstheme="majorBidi"/>
                <w:sz w:val="24"/>
                <w:szCs w:val="24"/>
                <w:lang w:bidi="he-IL"/>
              </w:rPr>
              <w:t>Avkoulas</w:t>
            </w:r>
            <w:proofErr w:type="spellEnd"/>
            <w:r w:rsidR="00514CED">
              <w:rPr>
                <w:rFonts w:asciiTheme="majorBidi" w:hAnsiTheme="majorBidi" w:cstheme="majorBidi"/>
                <w:sz w:val="24"/>
                <w:szCs w:val="24"/>
                <w:lang w:bidi="he-IL"/>
              </w:rPr>
              <w:t xml:space="preserve"> on dira les animaux défectueux peuvent être apportés à l’autel ils ont pensé le tuer pour qu’il n’aille pas le dire Rabbi </w:t>
            </w:r>
            <w:proofErr w:type="spellStart"/>
            <w:r w:rsidR="00514CED">
              <w:rPr>
                <w:rFonts w:asciiTheme="majorBidi" w:hAnsiTheme="majorBidi" w:cstheme="majorBidi"/>
                <w:sz w:val="24"/>
                <w:szCs w:val="24"/>
                <w:lang w:bidi="he-IL"/>
              </w:rPr>
              <w:t>ZaHaria</w:t>
            </w:r>
            <w:proofErr w:type="spellEnd"/>
            <w:r w:rsidR="00514CED">
              <w:rPr>
                <w:rFonts w:asciiTheme="majorBidi" w:hAnsiTheme="majorBidi" w:cstheme="majorBidi"/>
                <w:sz w:val="24"/>
                <w:szCs w:val="24"/>
                <w:lang w:bidi="he-IL"/>
              </w:rPr>
              <w:t xml:space="preserve"> leur dit celui qui fait un défaut dans les saintetés doit-il être mis à mort Rabbi </w:t>
            </w:r>
            <w:proofErr w:type="spellStart"/>
            <w:r w:rsidR="00514CED">
              <w:rPr>
                <w:rFonts w:asciiTheme="majorBidi" w:hAnsiTheme="majorBidi" w:cstheme="majorBidi"/>
                <w:sz w:val="24"/>
                <w:szCs w:val="24"/>
                <w:lang w:bidi="he-IL"/>
              </w:rPr>
              <w:t>YoHanan</w:t>
            </w:r>
            <w:proofErr w:type="spellEnd"/>
            <w:r w:rsidR="00514CED">
              <w:rPr>
                <w:rFonts w:asciiTheme="majorBidi" w:hAnsiTheme="majorBidi" w:cstheme="majorBidi"/>
                <w:sz w:val="24"/>
                <w:szCs w:val="24"/>
                <w:lang w:bidi="he-IL"/>
              </w:rPr>
              <w:t xml:space="preserve"> a dit l’humilité de Rabbi </w:t>
            </w:r>
            <w:proofErr w:type="spellStart"/>
            <w:r w:rsidR="00514CED">
              <w:rPr>
                <w:rFonts w:asciiTheme="majorBidi" w:hAnsiTheme="majorBidi" w:cstheme="majorBidi"/>
                <w:sz w:val="24"/>
                <w:szCs w:val="24"/>
                <w:lang w:bidi="he-IL"/>
              </w:rPr>
              <w:t>ZeHaria</w:t>
            </w:r>
            <w:proofErr w:type="spellEnd"/>
            <w:r w:rsidR="00514CED">
              <w:rPr>
                <w:rFonts w:asciiTheme="majorBidi" w:hAnsiTheme="majorBidi" w:cstheme="majorBidi"/>
                <w:sz w:val="24"/>
                <w:szCs w:val="24"/>
                <w:lang w:bidi="he-IL"/>
              </w:rPr>
              <w:t xml:space="preserve"> ben </w:t>
            </w:r>
            <w:proofErr w:type="spellStart"/>
            <w:r w:rsidR="00514CED">
              <w:rPr>
                <w:rFonts w:asciiTheme="majorBidi" w:hAnsiTheme="majorBidi" w:cstheme="majorBidi"/>
                <w:sz w:val="24"/>
                <w:szCs w:val="24"/>
                <w:lang w:bidi="he-IL"/>
              </w:rPr>
              <w:t>Avkoulas</w:t>
            </w:r>
            <w:proofErr w:type="spellEnd"/>
            <w:r w:rsidR="00514CED">
              <w:rPr>
                <w:rFonts w:asciiTheme="majorBidi" w:hAnsiTheme="majorBidi" w:cstheme="majorBidi"/>
                <w:sz w:val="24"/>
                <w:szCs w:val="24"/>
                <w:lang w:bidi="he-IL"/>
              </w:rPr>
              <w:t xml:space="preserve"> a détruit notre maison a brulé notre sanctuaire et nous a exilé de notre terre </w:t>
            </w:r>
          </w:p>
        </w:tc>
        <w:tc>
          <w:tcPr>
            <w:tcW w:w="4544" w:type="dxa"/>
          </w:tcPr>
          <w:p w:rsidR="00A94601" w:rsidRDefault="00567B2C" w:rsidP="00BF22B9">
            <w:pPr>
              <w:pStyle w:val="NormalWeb"/>
              <w:bidi/>
              <w:spacing w:before="0" w:beforeAutospacing="0" w:after="0" w:afterAutospacing="0"/>
              <w:jc w:val="both"/>
              <w:rPr>
                <w:rFonts w:asciiTheme="majorBidi" w:hAnsiTheme="majorBidi"/>
                <w:sz w:val="28"/>
                <w:szCs w:val="28"/>
              </w:rPr>
            </w:pP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רבי</w:t>
            </w:r>
            <w:r w:rsidRPr="00567B2C">
              <w:rPr>
                <w:rFonts w:asciiTheme="majorBidi" w:hAnsiTheme="majorBidi"/>
                <w:sz w:val="28"/>
                <w:szCs w:val="28"/>
                <w:rtl/>
              </w:rPr>
              <w:t xml:space="preserve"> </w:t>
            </w:r>
            <w:r w:rsidRPr="00567B2C">
              <w:rPr>
                <w:rFonts w:asciiTheme="majorBidi" w:hAnsiTheme="majorBidi" w:hint="cs"/>
                <w:sz w:val="28"/>
                <w:szCs w:val="28"/>
                <w:rtl/>
              </w:rPr>
              <w:t>יוחנן</w:t>
            </w:r>
            <w:r w:rsidRPr="00567B2C">
              <w:rPr>
                <w:rFonts w:asciiTheme="majorBidi" w:hAnsiTheme="majorBidi"/>
                <w:sz w:val="28"/>
                <w:szCs w:val="28"/>
                <w:rtl/>
              </w:rPr>
              <w:t xml:space="preserve"> </w:t>
            </w:r>
            <w:r w:rsidRPr="00567B2C">
              <w:rPr>
                <w:rFonts w:asciiTheme="majorBidi" w:hAnsiTheme="majorBidi" w:hint="cs"/>
                <w:sz w:val="28"/>
                <w:szCs w:val="28"/>
                <w:rtl/>
              </w:rPr>
              <w:t>מאי</w:t>
            </w:r>
            <w:r w:rsidRPr="00567B2C">
              <w:rPr>
                <w:rFonts w:asciiTheme="majorBidi" w:hAnsiTheme="majorBidi"/>
                <w:sz w:val="28"/>
                <w:szCs w:val="28"/>
                <w:rtl/>
              </w:rPr>
              <w:t xml:space="preserve"> </w:t>
            </w:r>
            <w:r w:rsidRPr="00567B2C">
              <w:rPr>
                <w:rFonts w:asciiTheme="majorBidi" w:hAnsiTheme="majorBidi" w:hint="cs"/>
                <w:sz w:val="28"/>
                <w:szCs w:val="28"/>
                <w:rtl/>
              </w:rPr>
              <w:t>דכתיב</w:t>
            </w:r>
            <w:r w:rsidRPr="00567B2C">
              <w:rPr>
                <w:rFonts w:asciiTheme="majorBidi" w:hAnsiTheme="majorBidi"/>
                <w:sz w:val="28"/>
                <w:szCs w:val="28"/>
                <w:rtl/>
              </w:rPr>
              <w:t xml:space="preserve"> (</w:t>
            </w:r>
            <w:r w:rsidRPr="00567B2C">
              <w:rPr>
                <w:rFonts w:asciiTheme="majorBidi" w:hAnsiTheme="majorBidi" w:hint="cs"/>
                <w:sz w:val="28"/>
                <w:szCs w:val="28"/>
                <w:rtl/>
              </w:rPr>
              <w:t>משלי</w:t>
            </w:r>
            <w:r w:rsidRPr="00567B2C">
              <w:rPr>
                <w:rFonts w:asciiTheme="majorBidi" w:hAnsiTheme="majorBidi"/>
                <w:sz w:val="28"/>
                <w:szCs w:val="28"/>
                <w:rtl/>
              </w:rPr>
              <w:t xml:space="preserve"> </w:t>
            </w:r>
            <w:r w:rsidRPr="00567B2C">
              <w:rPr>
                <w:rFonts w:asciiTheme="majorBidi" w:hAnsiTheme="majorBidi" w:hint="cs"/>
                <w:sz w:val="28"/>
                <w:szCs w:val="28"/>
                <w:rtl/>
              </w:rPr>
              <w:t>כח</w:t>
            </w:r>
            <w:r w:rsidRPr="00567B2C">
              <w:rPr>
                <w:rFonts w:asciiTheme="majorBidi" w:hAnsiTheme="majorBidi"/>
                <w:sz w:val="28"/>
                <w:szCs w:val="28"/>
                <w:rtl/>
              </w:rPr>
              <w:t xml:space="preserve">, </w:t>
            </w:r>
            <w:r w:rsidRPr="00567B2C">
              <w:rPr>
                <w:rFonts w:asciiTheme="majorBidi" w:hAnsiTheme="majorBidi" w:hint="cs"/>
                <w:sz w:val="28"/>
                <w:szCs w:val="28"/>
                <w:rtl/>
              </w:rPr>
              <w:t>יד</w:t>
            </w:r>
            <w:r w:rsidRPr="00567B2C">
              <w:rPr>
                <w:rFonts w:asciiTheme="majorBidi" w:hAnsiTheme="majorBidi"/>
                <w:sz w:val="28"/>
                <w:szCs w:val="28"/>
                <w:rtl/>
              </w:rPr>
              <w:t xml:space="preserve">) </w:t>
            </w:r>
            <w:r w:rsidRPr="00567B2C">
              <w:rPr>
                <w:rFonts w:asciiTheme="majorBidi" w:hAnsiTheme="majorBidi" w:hint="cs"/>
                <w:sz w:val="28"/>
                <w:szCs w:val="28"/>
                <w:rtl/>
              </w:rPr>
              <w:t>אשרי</w:t>
            </w:r>
            <w:r w:rsidRPr="00567B2C">
              <w:rPr>
                <w:rFonts w:asciiTheme="majorBidi" w:hAnsiTheme="majorBidi"/>
                <w:sz w:val="28"/>
                <w:szCs w:val="28"/>
                <w:rtl/>
              </w:rPr>
              <w:t xml:space="preserve"> </w:t>
            </w:r>
            <w:r w:rsidRPr="00567B2C">
              <w:rPr>
                <w:rFonts w:asciiTheme="majorBidi" w:hAnsiTheme="majorBidi" w:hint="cs"/>
                <w:sz w:val="28"/>
                <w:szCs w:val="28"/>
                <w:rtl/>
              </w:rPr>
              <w:t>אדם</w:t>
            </w:r>
            <w:r w:rsidRPr="00567B2C">
              <w:rPr>
                <w:rFonts w:asciiTheme="majorBidi" w:hAnsiTheme="majorBidi"/>
                <w:sz w:val="28"/>
                <w:szCs w:val="28"/>
                <w:rtl/>
              </w:rPr>
              <w:t xml:space="preserve"> </w:t>
            </w:r>
            <w:r w:rsidRPr="00567B2C">
              <w:rPr>
                <w:rFonts w:asciiTheme="majorBidi" w:hAnsiTheme="majorBidi" w:hint="cs"/>
                <w:sz w:val="28"/>
                <w:szCs w:val="28"/>
                <w:rtl/>
              </w:rPr>
              <w:t>מפחד</w:t>
            </w:r>
            <w:r w:rsidRPr="00567B2C">
              <w:rPr>
                <w:rFonts w:asciiTheme="majorBidi" w:hAnsiTheme="majorBidi"/>
                <w:sz w:val="28"/>
                <w:szCs w:val="28"/>
                <w:rtl/>
              </w:rPr>
              <w:t xml:space="preserve"> </w:t>
            </w:r>
            <w:r w:rsidRPr="00567B2C">
              <w:rPr>
                <w:rFonts w:asciiTheme="majorBidi" w:hAnsiTheme="majorBidi" w:hint="cs"/>
                <w:sz w:val="28"/>
                <w:szCs w:val="28"/>
                <w:rtl/>
              </w:rPr>
              <w:t>תמיד</w:t>
            </w:r>
            <w:r w:rsidRPr="00567B2C">
              <w:rPr>
                <w:rFonts w:asciiTheme="majorBidi" w:hAnsiTheme="majorBidi"/>
                <w:sz w:val="28"/>
                <w:szCs w:val="28"/>
                <w:rtl/>
              </w:rPr>
              <w:t xml:space="preserve"> </w:t>
            </w:r>
            <w:r w:rsidRPr="00567B2C">
              <w:rPr>
                <w:rFonts w:asciiTheme="majorBidi" w:hAnsiTheme="majorBidi" w:hint="cs"/>
                <w:sz w:val="28"/>
                <w:szCs w:val="28"/>
                <w:rtl/>
              </w:rPr>
              <w:t>ומקשה</w:t>
            </w:r>
            <w:r w:rsidRPr="00567B2C">
              <w:rPr>
                <w:rFonts w:asciiTheme="majorBidi" w:hAnsiTheme="majorBidi"/>
                <w:sz w:val="28"/>
                <w:szCs w:val="28"/>
                <w:rtl/>
              </w:rPr>
              <w:t xml:space="preserve"> </w:t>
            </w:r>
            <w:r w:rsidRPr="00567B2C">
              <w:rPr>
                <w:rFonts w:asciiTheme="majorBidi" w:hAnsiTheme="majorBidi" w:hint="cs"/>
                <w:sz w:val="28"/>
                <w:szCs w:val="28"/>
                <w:rtl/>
              </w:rPr>
              <w:t>לבו</w:t>
            </w:r>
            <w:r w:rsidRPr="00567B2C">
              <w:rPr>
                <w:rFonts w:asciiTheme="majorBidi" w:hAnsiTheme="majorBidi"/>
                <w:sz w:val="28"/>
                <w:szCs w:val="28"/>
                <w:rtl/>
              </w:rPr>
              <w:t xml:space="preserve"> </w:t>
            </w:r>
            <w:r w:rsidRPr="00567B2C">
              <w:rPr>
                <w:rFonts w:asciiTheme="majorBidi" w:hAnsiTheme="majorBidi" w:hint="cs"/>
                <w:sz w:val="28"/>
                <w:szCs w:val="28"/>
                <w:rtl/>
              </w:rPr>
              <w:t>יפול</w:t>
            </w:r>
            <w:r w:rsidRPr="00567B2C">
              <w:rPr>
                <w:rFonts w:asciiTheme="majorBidi" w:hAnsiTheme="majorBidi"/>
                <w:sz w:val="28"/>
                <w:szCs w:val="28"/>
                <w:rtl/>
              </w:rPr>
              <w:t xml:space="preserve"> </w:t>
            </w:r>
            <w:r w:rsidRPr="00567B2C">
              <w:rPr>
                <w:rFonts w:asciiTheme="majorBidi" w:hAnsiTheme="majorBidi" w:hint="cs"/>
                <w:sz w:val="28"/>
                <w:szCs w:val="28"/>
                <w:rtl/>
              </w:rPr>
              <w:t>ברעה</w:t>
            </w:r>
            <w:r w:rsidRPr="00567B2C">
              <w:rPr>
                <w:rFonts w:asciiTheme="majorBidi" w:hAnsiTheme="majorBidi"/>
                <w:sz w:val="28"/>
                <w:szCs w:val="28"/>
                <w:rtl/>
              </w:rPr>
              <w:t xml:space="preserve"> </w:t>
            </w:r>
            <w:r w:rsidRPr="00567B2C">
              <w:rPr>
                <w:rFonts w:asciiTheme="majorBidi" w:hAnsiTheme="majorBidi" w:hint="cs"/>
                <w:sz w:val="28"/>
                <w:szCs w:val="28"/>
                <w:rtl/>
              </w:rPr>
              <w:t>אקמצא</w:t>
            </w:r>
            <w:r w:rsidRPr="00567B2C">
              <w:rPr>
                <w:rFonts w:asciiTheme="majorBidi" w:hAnsiTheme="majorBidi"/>
                <w:sz w:val="28"/>
                <w:szCs w:val="28"/>
                <w:rtl/>
              </w:rPr>
              <w:t xml:space="preserve"> </w:t>
            </w:r>
            <w:r w:rsidRPr="00567B2C">
              <w:rPr>
                <w:rFonts w:asciiTheme="majorBidi" w:hAnsiTheme="majorBidi" w:hint="cs"/>
                <w:sz w:val="28"/>
                <w:szCs w:val="28"/>
                <w:rtl/>
              </w:rPr>
              <w:t>ובר</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חרוב</w:t>
            </w:r>
            <w:r w:rsidRPr="00567B2C">
              <w:rPr>
                <w:rFonts w:asciiTheme="majorBidi" w:hAnsiTheme="majorBidi"/>
                <w:sz w:val="28"/>
                <w:szCs w:val="28"/>
                <w:rtl/>
              </w:rPr>
              <w:t xml:space="preserve"> </w:t>
            </w:r>
            <w:r w:rsidRPr="00567B2C">
              <w:rPr>
                <w:rFonts w:asciiTheme="majorBidi" w:hAnsiTheme="majorBidi" w:hint="cs"/>
                <w:sz w:val="28"/>
                <w:szCs w:val="28"/>
                <w:rtl/>
              </w:rPr>
              <w:t>ירושלים</w:t>
            </w:r>
            <w:r w:rsidRPr="00567B2C">
              <w:rPr>
                <w:rFonts w:asciiTheme="majorBidi" w:hAnsiTheme="majorBidi"/>
                <w:sz w:val="28"/>
                <w:szCs w:val="28"/>
                <w:rtl/>
              </w:rPr>
              <w:t xml:space="preserve"> </w:t>
            </w:r>
            <w:r w:rsidRPr="00567B2C">
              <w:rPr>
                <w:rFonts w:asciiTheme="majorBidi" w:hAnsiTheme="majorBidi" w:hint="cs"/>
                <w:sz w:val="28"/>
                <w:szCs w:val="28"/>
                <w:rtl/>
              </w:rPr>
              <w:t>אתרנגולא</w:t>
            </w:r>
            <w:r w:rsidRPr="00567B2C">
              <w:rPr>
                <w:rFonts w:asciiTheme="majorBidi" w:hAnsiTheme="majorBidi"/>
                <w:sz w:val="28"/>
                <w:szCs w:val="28"/>
                <w:rtl/>
              </w:rPr>
              <w:t xml:space="preserve"> </w:t>
            </w:r>
            <w:r w:rsidRPr="00567B2C">
              <w:rPr>
                <w:rFonts w:asciiTheme="majorBidi" w:hAnsiTheme="majorBidi" w:hint="cs"/>
                <w:sz w:val="28"/>
                <w:szCs w:val="28"/>
                <w:rtl/>
              </w:rPr>
              <w:t>ותרנגולתא</w:t>
            </w:r>
            <w:r w:rsidRPr="00567B2C">
              <w:rPr>
                <w:rFonts w:asciiTheme="majorBidi" w:hAnsiTheme="majorBidi"/>
                <w:sz w:val="28"/>
                <w:szCs w:val="28"/>
                <w:rtl/>
              </w:rPr>
              <w:t xml:space="preserve"> </w:t>
            </w:r>
            <w:r w:rsidRPr="00567B2C">
              <w:rPr>
                <w:rFonts w:asciiTheme="majorBidi" w:hAnsiTheme="majorBidi" w:hint="cs"/>
                <w:sz w:val="28"/>
                <w:szCs w:val="28"/>
                <w:rtl/>
              </w:rPr>
              <w:t>חרוב</w:t>
            </w:r>
            <w:r w:rsidRPr="00567B2C">
              <w:rPr>
                <w:rFonts w:asciiTheme="majorBidi" w:hAnsiTheme="majorBidi"/>
                <w:sz w:val="28"/>
                <w:szCs w:val="28"/>
                <w:rtl/>
              </w:rPr>
              <w:t xml:space="preserve"> </w:t>
            </w:r>
            <w:r w:rsidRPr="00567B2C">
              <w:rPr>
                <w:rFonts w:asciiTheme="majorBidi" w:hAnsiTheme="majorBidi" w:hint="cs"/>
                <w:sz w:val="28"/>
                <w:szCs w:val="28"/>
                <w:rtl/>
              </w:rPr>
              <w:t>טור</w:t>
            </w:r>
            <w:r w:rsidRPr="00567B2C">
              <w:rPr>
                <w:rFonts w:asciiTheme="majorBidi" w:hAnsiTheme="majorBidi"/>
                <w:sz w:val="28"/>
                <w:szCs w:val="28"/>
                <w:rtl/>
              </w:rPr>
              <w:t xml:space="preserve"> </w:t>
            </w:r>
            <w:r w:rsidRPr="00567B2C">
              <w:rPr>
                <w:rFonts w:asciiTheme="majorBidi" w:hAnsiTheme="majorBidi" w:hint="cs"/>
                <w:sz w:val="28"/>
                <w:szCs w:val="28"/>
                <w:rtl/>
              </w:rPr>
              <w:t>מלכא</w:t>
            </w:r>
            <w:r w:rsidRPr="00567B2C">
              <w:rPr>
                <w:rFonts w:asciiTheme="majorBidi" w:hAnsiTheme="majorBidi"/>
                <w:sz w:val="28"/>
                <w:szCs w:val="28"/>
                <w:rtl/>
              </w:rPr>
              <w:t xml:space="preserve"> </w:t>
            </w:r>
            <w:r w:rsidRPr="00567B2C">
              <w:rPr>
                <w:rFonts w:asciiTheme="majorBidi" w:hAnsiTheme="majorBidi" w:hint="cs"/>
                <w:sz w:val="28"/>
                <w:szCs w:val="28"/>
                <w:rtl/>
              </w:rPr>
              <w:t>אשקא</w:t>
            </w:r>
            <w:r w:rsidRPr="00567B2C">
              <w:rPr>
                <w:rFonts w:asciiTheme="majorBidi" w:hAnsiTheme="majorBidi"/>
                <w:sz w:val="28"/>
                <w:szCs w:val="28"/>
                <w:rtl/>
              </w:rPr>
              <w:t xml:space="preserve"> </w:t>
            </w:r>
            <w:r w:rsidRPr="00567B2C">
              <w:rPr>
                <w:rFonts w:asciiTheme="majorBidi" w:hAnsiTheme="majorBidi" w:hint="cs"/>
                <w:sz w:val="28"/>
                <w:szCs w:val="28"/>
                <w:rtl/>
              </w:rPr>
              <w:t>דריספק</w:t>
            </w:r>
            <w:r w:rsidRPr="00567B2C">
              <w:rPr>
                <w:rFonts w:asciiTheme="majorBidi" w:hAnsiTheme="majorBidi"/>
                <w:sz w:val="28"/>
                <w:szCs w:val="28"/>
                <w:rtl/>
              </w:rPr>
              <w:t xml:space="preserve"> </w:t>
            </w:r>
            <w:r w:rsidRPr="00567B2C">
              <w:rPr>
                <w:rFonts w:asciiTheme="majorBidi" w:hAnsiTheme="majorBidi" w:hint="cs"/>
                <w:sz w:val="28"/>
                <w:szCs w:val="28"/>
                <w:rtl/>
              </w:rPr>
              <w:t>חרוב</w:t>
            </w:r>
            <w:r w:rsidRPr="00567B2C">
              <w:rPr>
                <w:rFonts w:asciiTheme="majorBidi" w:hAnsiTheme="majorBidi"/>
                <w:sz w:val="28"/>
                <w:szCs w:val="28"/>
                <w:rtl/>
              </w:rPr>
              <w:t xml:space="preserve"> </w:t>
            </w:r>
            <w:r w:rsidRPr="00567B2C">
              <w:rPr>
                <w:rFonts w:asciiTheme="majorBidi" w:hAnsiTheme="majorBidi" w:hint="cs"/>
                <w:sz w:val="28"/>
                <w:szCs w:val="28"/>
                <w:rtl/>
              </w:rPr>
              <w:t>ביתר</w:t>
            </w:r>
            <w:r w:rsidRPr="00567B2C">
              <w:rPr>
                <w:rFonts w:asciiTheme="majorBidi" w:hAnsiTheme="majorBidi"/>
                <w:sz w:val="28"/>
                <w:szCs w:val="28"/>
                <w:rtl/>
              </w:rPr>
              <w:t xml:space="preserve"> </w:t>
            </w:r>
            <w:r w:rsidRPr="00567B2C">
              <w:rPr>
                <w:rFonts w:asciiTheme="majorBidi" w:hAnsiTheme="majorBidi" w:hint="cs"/>
                <w:sz w:val="28"/>
                <w:szCs w:val="28"/>
                <w:rtl/>
              </w:rPr>
              <w:t>אקמצא</w:t>
            </w:r>
            <w:r w:rsidRPr="00567B2C">
              <w:rPr>
                <w:rFonts w:asciiTheme="majorBidi" w:hAnsiTheme="majorBidi"/>
                <w:sz w:val="28"/>
                <w:szCs w:val="28"/>
                <w:rtl/>
              </w:rPr>
              <w:t xml:space="preserve"> </w:t>
            </w:r>
            <w:r w:rsidRPr="00567B2C">
              <w:rPr>
                <w:rFonts w:asciiTheme="majorBidi" w:hAnsiTheme="majorBidi" w:hint="cs"/>
                <w:sz w:val="28"/>
                <w:szCs w:val="28"/>
                <w:rtl/>
              </w:rPr>
              <w:t>ובר</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חרוב</w:t>
            </w:r>
            <w:r w:rsidRPr="00567B2C">
              <w:rPr>
                <w:rFonts w:asciiTheme="majorBidi" w:hAnsiTheme="majorBidi"/>
                <w:sz w:val="28"/>
                <w:szCs w:val="28"/>
                <w:rtl/>
              </w:rPr>
              <w:t xml:space="preserve"> </w:t>
            </w:r>
            <w:r w:rsidRPr="00567B2C">
              <w:rPr>
                <w:rFonts w:asciiTheme="majorBidi" w:hAnsiTheme="majorBidi" w:hint="cs"/>
                <w:sz w:val="28"/>
                <w:szCs w:val="28"/>
                <w:rtl/>
              </w:rPr>
              <w:t>ירושלים</w:t>
            </w:r>
            <w:r w:rsidRPr="00567B2C">
              <w:rPr>
                <w:rFonts w:asciiTheme="majorBidi" w:hAnsiTheme="majorBidi"/>
                <w:sz w:val="28"/>
                <w:szCs w:val="28"/>
                <w:rtl/>
              </w:rPr>
              <w:t xml:space="preserve"> </w:t>
            </w:r>
            <w:r w:rsidRPr="00567B2C">
              <w:rPr>
                <w:rFonts w:asciiTheme="majorBidi" w:hAnsiTheme="majorBidi" w:hint="cs"/>
                <w:sz w:val="28"/>
                <w:szCs w:val="28"/>
                <w:rtl/>
              </w:rPr>
              <w:t>דההוא</w:t>
            </w:r>
            <w:r w:rsidRPr="00567B2C">
              <w:rPr>
                <w:rFonts w:asciiTheme="majorBidi" w:hAnsiTheme="majorBidi"/>
                <w:sz w:val="28"/>
                <w:szCs w:val="28"/>
                <w:rtl/>
              </w:rPr>
              <w:t xml:space="preserve"> </w:t>
            </w:r>
            <w:r w:rsidRPr="00567B2C">
              <w:rPr>
                <w:rFonts w:asciiTheme="majorBidi" w:hAnsiTheme="majorBidi" w:hint="cs"/>
                <w:sz w:val="28"/>
                <w:szCs w:val="28"/>
                <w:rtl/>
              </w:rPr>
              <w:t>גברא</w:t>
            </w:r>
            <w:r w:rsidRPr="00567B2C">
              <w:rPr>
                <w:rFonts w:asciiTheme="majorBidi" w:hAnsiTheme="majorBidi"/>
                <w:sz w:val="28"/>
                <w:szCs w:val="28"/>
                <w:rtl/>
              </w:rPr>
              <w:t xml:space="preserve"> </w:t>
            </w:r>
            <w:r w:rsidRPr="00567B2C">
              <w:rPr>
                <w:rFonts w:asciiTheme="majorBidi" w:hAnsiTheme="majorBidi" w:hint="cs"/>
                <w:sz w:val="28"/>
                <w:szCs w:val="28"/>
                <w:rtl/>
              </w:rPr>
              <w:t>דרחמיה</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ובעל</w:t>
            </w:r>
            <w:r w:rsidRPr="00567B2C">
              <w:rPr>
                <w:rFonts w:asciiTheme="majorBidi" w:hAnsiTheme="majorBidi"/>
                <w:sz w:val="28"/>
                <w:szCs w:val="28"/>
                <w:rtl/>
              </w:rPr>
              <w:t xml:space="preserve"> </w:t>
            </w:r>
            <w:r w:rsidRPr="00567B2C">
              <w:rPr>
                <w:rFonts w:asciiTheme="majorBidi" w:hAnsiTheme="majorBidi" w:hint="cs"/>
                <w:sz w:val="28"/>
                <w:szCs w:val="28"/>
                <w:rtl/>
              </w:rPr>
              <w:t>דבביה</w:t>
            </w:r>
            <w:r w:rsidRPr="00567B2C">
              <w:rPr>
                <w:rFonts w:asciiTheme="majorBidi" w:hAnsiTheme="majorBidi"/>
                <w:sz w:val="28"/>
                <w:szCs w:val="28"/>
                <w:rtl/>
              </w:rPr>
              <w:t xml:space="preserve"> </w:t>
            </w:r>
            <w:r w:rsidRPr="00567B2C">
              <w:rPr>
                <w:rFonts w:asciiTheme="majorBidi" w:hAnsiTheme="majorBidi" w:hint="cs"/>
                <w:sz w:val="28"/>
                <w:szCs w:val="28"/>
                <w:rtl/>
              </w:rPr>
              <w:t>בר</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עבד</w:t>
            </w:r>
            <w:r w:rsidRPr="00567B2C">
              <w:rPr>
                <w:rFonts w:asciiTheme="majorBidi" w:hAnsiTheme="majorBidi"/>
                <w:sz w:val="28"/>
                <w:szCs w:val="28"/>
                <w:rtl/>
              </w:rPr>
              <w:t xml:space="preserve"> </w:t>
            </w:r>
            <w:r w:rsidRPr="00567B2C">
              <w:rPr>
                <w:rFonts w:asciiTheme="majorBidi" w:hAnsiTheme="majorBidi" w:hint="cs"/>
                <w:sz w:val="28"/>
                <w:szCs w:val="28"/>
                <w:rtl/>
              </w:rPr>
              <w:t>סעודתא</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לשמעיה</w:t>
            </w:r>
            <w:r w:rsidRPr="00567B2C">
              <w:rPr>
                <w:rFonts w:asciiTheme="majorBidi" w:hAnsiTheme="majorBidi"/>
                <w:sz w:val="28"/>
                <w:szCs w:val="28"/>
                <w:rtl/>
              </w:rPr>
              <w:t xml:space="preserve"> </w:t>
            </w:r>
            <w:r w:rsidRPr="00567B2C">
              <w:rPr>
                <w:rFonts w:asciiTheme="majorBidi" w:hAnsiTheme="majorBidi" w:hint="cs"/>
                <w:sz w:val="28"/>
                <w:szCs w:val="28"/>
                <w:rtl/>
              </w:rPr>
              <w:t>זיל</w:t>
            </w:r>
            <w:r w:rsidRPr="00567B2C">
              <w:rPr>
                <w:rFonts w:asciiTheme="majorBidi" w:hAnsiTheme="majorBidi"/>
                <w:sz w:val="28"/>
                <w:szCs w:val="28"/>
                <w:rtl/>
              </w:rPr>
              <w:t xml:space="preserve"> </w:t>
            </w:r>
            <w:r w:rsidRPr="00567B2C">
              <w:rPr>
                <w:rFonts w:asciiTheme="majorBidi" w:hAnsiTheme="majorBidi" w:hint="cs"/>
                <w:sz w:val="28"/>
                <w:szCs w:val="28"/>
                <w:rtl/>
              </w:rPr>
              <w:t>אייתי</w:t>
            </w:r>
            <w:r w:rsidRPr="00567B2C">
              <w:rPr>
                <w:rFonts w:asciiTheme="majorBidi" w:hAnsiTheme="majorBidi"/>
                <w:sz w:val="28"/>
                <w:szCs w:val="28"/>
                <w:rtl/>
              </w:rPr>
              <w:t xml:space="preserve"> </w:t>
            </w:r>
            <w:r w:rsidRPr="00567B2C">
              <w:rPr>
                <w:rFonts w:asciiTheme="majorBidi" w:hAnsiTheme="majorBidi" w:hint="cs"/>
                <w:sz w:val="28"/>
                <w:szCs w:val="28"/>
                <w:rtl/>
              </w:rPr>
              <w:t>לי</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אזל</w:t>
            </w:r>
            <w:r w:rsidRPr="00567B2C">
              <w:rPr>
                <w:rFonts w:asciiTheme="majorBidi" w:hAnsiTheme="majorBidi"/>
                <w:sz w:val="28"/>
                <w:szCs w:val="28"/>
                <w:rtl/>
              </w:rPr>
              <w:t xml:space="preserve"> </w:t>
            </w:r>
            <w:r w:rsidRPr="00567B2C">
              <w:rPr>
                <w:rFonts w:asciiTheme="majorBidi" w:hAnsiTheme="majorBidi" w:hint="cs"/>
                <w:sz w:val="28"/>
                <w:szCs w:val="28"/>
                <w:rtl/>
              </w:rPr>
              <w:t>אייתי</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בר</w:t>
            </w:r>
            <w:r w:rsidRPr="00567B2C">
              <w:rPr>
                <w:rFonts w:asciiTheme="majorBidi" w:hAnsiTheme="majorBidi"/>
                <w:sz w:val="28"/>
                <w:szCs w:val="28"/>
                <w:rtl/>
              </w:rPr>
              <w:t xml:space="preserve"> </w:t>
            </w:r>
            <w:r w:rsidRPr="00567B2C">
              <w:rPr>
                <w:rFonts w:asciiTheme="majorBidi" w:hAnsiTheme="majorBidi" w:hint="cs"/>
                <w:sz w:val="28"/>
                <w:szCs w:val="28"/>
                <w:rtl/>
              </w:rPr>
              <w:t>קמצא</w:t>
            </w:r>
            <w:r w:rsidRPr="00567B2C">
              <w:rPr>
                <w:rFonts w:asciiTheme="majorBidi" w:hAnsiTheme="majorBidi"/>
                <w:sz w:val="28"/>
                <w:szCs w:val="28"/>
                <w:rtl/>
              </w:rPr>
              <w:t xml:space="preserve"> </w:t>
            </w:r>
            <w:r w:rsidRPr="00567B2C">
              <w:rPr>
                <w:rFonts w:asciiTheme="majorBidi" w:hAnsiTheme="majorBidi" w:hint="cs"/>
                <w:sz w:val="28"/>
                <w:szCs w:val="28"/>
                <w:rtl/>
              </w:rPr>
              <w:t>אתא</w:t>
            </w:r>
            <w:r w:rsidRPr="00567B2C">
              <w:rPr>
                <w:rFonts w:asciiTheme="majorBidi" w:hAnsiTheme="majorBidi"/>
                <w:sz w:val="28"/>
                <w:szCs w:val="28"/>
                <w:rtl/>
              </w:rPr>
              <w:t xml:space="preserve"> </w:t>
            </w:r>
            <w:r w:rsidRPr="00567B2C">
              <w:rPr>
                <w:rFonts w:asciiTheme="majorBidi" w:hAnsiTheme="majorBidi" w:hint="cs"/>
                <w:sz w:val="28"/>
                <w:szCs w:val="28"/>
                <w:rtl/>
              </w:rPr>
              <w:t>אשכחיה</w:t>
            </w:r>
            <w:r w:rsidRPr="00567B2C">
              <w:rPr>
                <w:rFonts w:asciiTheme="majorBidi" w:hAnsiTheme="majorBidi"/>
                <w:sz w:val="28"/>
                <w:szCs w:val="28"/>
                <w:rtl/>
              </w:rPr>
              <w:t xml:space="preserve"> </w:t>
            </w:r>
            <w:r w:rsidRPr="00567B2C">
              <w:rPr>
                <w:rFonts w:asciiTheme="majorBidi" w:hAnsiTheme="majorBidi" w:hint="cs"/>
                <w:sz w:val="28"/>
                <w:szCs w:val="28"/>
                <w:rtl/>
              </w:rPr>
              <w:t>דהוה</w:t>
            </w:r>
            <w:r w:rsidRPr="00567B2C">
              <w:rPr>
                <w:rFonts w:asciiTheme="majorBidi" w:hAnsiTheme="majorBidi"/>
                <w:sz w:val="28"/>
                <w:szCs w:val="28"/>
                <w:rtl/>
              </w:rPr>
              <w:t xml:space="preserve"> </w:t>
            </w:r>
            <w:r w:rsidRPr="00567B2C">
              <w:rPr>
                <w:rFonts w:asciiTheme="majorBidi" w:hAnsiTheme="majorBidi" w:hint="cs"/>
                <w:sz w:val="28"/>
                <w:szCs w:val="28"/>
                <w:rtl/>
              </w:rPr>
              <w:t>יתיב</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מכדי</w:t>
            </w:r>
            <w:r w:rsidRPr="00567B2C">
              <w:rPr>
                <w:rFonts w:asciiTheme="majorBidi" w:hAnsiTheme="majorBidi"/>
                <w:sz w:val="28"/>
                <w:szCs w:val="28"/>
                <w:rtl/>
              </w:rPr>
              <w:t xml:space="preserve"> </w:t>
            </w:r>
            <w:r w:rsidRPr="00567B2C">
              <w:rPr>
                <w:rFonts w:asciiTheme="majorBidi" w:hAnsiTheme="majorBidi" w:hint="cs"/>
                <w:sz w:val="28"/>
                <w:szCs w:val="28"/>
                <w:rtl/>
              </w:rPr>
              <w:t>ההוא</w:t>
            </w:r>
            <w:r w:rsidRPr="00567B2C">
              <w:rPr>
                <w:rFonts w:asciiTheme="majorBidi" w:hAnsiTheme="majorBidi"/>
                <w:sz w:val="28"/>
                <w:szCs w:val="28"/>
                <w:rtl/>
              </w:rPr>
              <w:t xml:space="preserve"> </w:t>
            </w:r>
            <w:r w:rsidRPr="00567B2C">
              <w:rPr>
                <w:rFonts w:asciiTheme="majorBidi" w:hAnsiTheme="majorBidi" w:hint="cs"/>
                <w:sz w:val="28"/>
                <w:szCs w:val="28"/>
                <w:rtl/>
              </w:rPr>
              <w:t>גברא</w:t>
            </w:r>
            <w:r w:rsidRPr="00567B2C">
              <w:rPr>
                <w:rFonts w:asciiTheme="majorBidi" w:hAnsiTheme="majorBidi"/>
                <w:sz w:val="28"/>
                <w:szCs w:val="28"/>
                <w:rtl/>
              </w:rPr>
              <w:t xml:space="preserve"> </w:t>
            </w:r>
            <w:r w:rsidRPr="00567B2C">
              <w:rPr>
                <w:rFonts w:asciiTheme="majorBidi" w:hAnsiTheme="majorBidi" w:hint="cs"/>
                <w:sz w:val="28"/>
                <w:szCs w:val="28"/>
                <w:rtl/>
              </w:rPr>
              <w:t>בעל</w:t>
            </w:r>
            <w:r w:rsidRPr="00567B2C">
              <w:rPr>
                <w:rFonts w:asciiTheme="majorBidi" w:hAnsiTheme="majorBidi"/>
                <w:sz w:val="28"/>
                <w:szCs w:val="28"/>
                <w:rtl/>
              </w:rPr>
              <w:t xml:space="preserve"> </w:t>
            </w:r>
            <w:r w:rsidRPr="00567B2C">
              <w:rPr>
                <w:rFonts w:asciiTheme="majorBidi" w:hAnsiTheme="majorBidi" w:hint="cs"/>
                <w:sz w:val="28"/>
                <w:szCs w:val="28"/>
                <w:rtl/>
              </w:rPr>
              <w:t>דבבא</w:t>
            </w:r>
            <w:r w:rsidRPr="00567B2C">
              <w:rPr>
                <w:rFonts w:asciiTheme="majorBidi" w:hAnsiTheme="majorBidi"/>
                <w:sz w:val="28"/>
                <w:szCs w:val="28"/>
                <w:rtl/>
              </w:rPr>
              <w:t xml:space="preserve"> </w:t>
            </w:r>
            <w:r w:rsidRPr="00567B2C">
              <w:rPr>
                <w:rFonts w:asciiTheme="majorBidi" w:hAnsiTheme="majorBidi" w:hint="cs"/>
                <w:sz w:val="28"/>
                <w:szCs w:val="28"/>
                <w:rtl/>
              </w:rPr>
              <w:t>דההוא</w:t>
            </w:r>
            <w:r w:rsidRPr="00567B2C">
              <w:rPr>
                <w:rFonts w:asciiTheme="majorBidi" w:hAnsiTheme="majorBidi"/>
                <w:sz w:val="28"/>
                <w:szCs w:val="28"/>
                <w:rtl/>
              </w:rPr>
              <w:t xml:space="preserve"> </w:t>
            </w:r>
            <w:r w:rsidRPr="00567B2C">
              <w:rPr>
                <w:rFonts w:asciiTheme="majorBidi" w:hAnsiTheme="majorBidi" w:hint="cs"/>
                <w:sz w:val="28"/>
                <w:szCs w:val="28"/>
                <w:rtl/>
              </w:rPr>
              <w:t>גברא</w:t>
            </w:r>
            <w:r w:rsidRPr="00567B2C">
              <w:rPr>
                <w:rFonts w:asciiTheme="majorBidi" w:hAnsiTheme="majorBidi"/>
                <w:sz w:val="28"/>
                <w:szCs w:val="28"/>
                <w:rtl/>
              </w:rPr>
              <w:t xml:space="preserve"> </w:t>
            </w:r>
            <w:r w:rsidRPr="00567B2C">
              <w:rPr>
                <w:rFonts w:asciiTheme="majorBidi" w:hAnsiTheme="majorBidi" w:hint="cs"/>
                <w:sz w:val="28"/>
                <w:szCs w:val="28"/>
                <w:rtl/>
              </w:rPr>
              <w:t>הוא</w:t>
            </w:r>
            <w:r w:rsidRPr="00567B2C">
              <w:rPr>
                <w:rFonts w:asciiTheme="majorBidi" w:hAnsiTheme="majorBidi"/>
                <w:sz w:val="28"/>
                <w:szCs w:val="28"/>
                <w:rtl/>
              </w:rPr>
              <w:t xml:space="preserve"> </w:t>
            </w:r>
            <w:r w:rsidRPr="00567B2C">
              <w:rPr>
                <w:rFonts w:asciiTheme="majorBidi" w:hAnsiTheme="majorBidi" w:hint="cs"/>
                <w:sz w:val="28"/>
                <w:szCs w:val="28"/>
                <w:rtl/>
              </w:rPr>
              <w:t>מאי</w:t>
            </w:r>
            <w:r w:rsidRPr="00567B2C">
              <w:rPr>
                <w:rFonts w:asciiTheme="majorBidi" w:hAnsiTheme="majorBidi"/>
                <w:sz w:val="28"/>
                <w:szCs w:val="28"/>
                <w:rtl/>
              </w:rPr>
              <w:t xml:space="preserve"> </w:t>
            </w:r>
            <w:r w:rsidRPr="00567B2C">
              <w:rPr>
                <w:rFonts w:asciiTheme="majorBidi" w:hAnsiTheme="majorBidi" w:hint="cs"/>
                <w:sz w:val="28"/>
                <w:szCs w:val="28"/>
                <w:rtl/>
              </w:rPr>
              <w:t>בעית</w:t>
            </w:r>
            <w:r w:rsidRPr="00567B2C">
              <w:rPr>
                <w:rFonts w:asciiTheme="majorBidi" w:hAnsiTheme="majorBidi"/>
                <w:sz w:val="28"/>
                <w:szCs w:val="28"/>
                <w:rtl/>
              </w:rPr>
              <w:t xml:space="preserve"> </w:t>
            </w:r>
            <w:r w:rsidRPr="00567B2C">
              <w:rPr>
                <w:rFonts w:asciiTheme="majorBidi" w:hAnsiTheme="majorBidi" w:hint="cs"/>
                <w:sz w:val="28"/>
                <w:szCs w:val="28"/>
                <w:rtl/>
              </w:rPr>
              <w:t>הכא</w:t>
            </w:r>
            <w:r w:rsidRPr="00567B2C">
              <w:rPr>
                <w:rFonts w:asciiTheme="majorBidi" w:hAnsiTheme="majorBidi"/>
                <w:sz w:val="28"/>
                <w:szCs w:val="28"/>
                <w:rtl/>
              </w:rPr>
              <w:t xml:space="preserve"> </w:t>
            </w:r>
            <w:r w:rsidRPr="00567B2C">
              <w:rPr>
                <w:rFonts w:asciiTheme="majorBidi" w:hAnsiTheme="majorBidi" w:hint="cs"/>
                <w:sz w:val="28"/>
                <w:szCs w:val="28"/>
                <w:rtl/>
              </w:rPr>
              <w:t>קום</w:t>
            </w:r>
            <w:r w:rsidRPr="00567B2C">
              <w:rPr>
                <w:rFonts w:asciiTheme="majorBidi" w:hAnsiTheme="majorBidi"/>
                <w:sz w:val="28"/>
                <w:szCs w:val="28"/>
                <w:rtl/>
              </w:rPr>
              <w:t xml:space="preserve"> </w:t>
            </w:r>
            <w:r w:rsidRPr="00567B2C">
              <w:rPr>
                <w:rFonts w:asciiTheme="majorBidi" w:hAnsiTheme="majorBidi" w:hint="cs"/>
                <w:sz w:val="28"/>
                <w:szCs w:val="28"/>
                <w:rtl/>
              </w:rPr>
              <w:t>פוק</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הואיל</w:t>
            </w:r>
            <w:r w:rsidRPr="00567B2C">
              <w:rPr>
                <w:rFonts w:asciiTheme="majorBidi" w:hAnsiTheme="majorBidi"/>
                <w:sz w:val="28"/>
                <w:szCs w:val="28"/>
                <w:rtl/>
              </w:rPr>
              <w:t xml:space="preserve"> </w:t>
            </w:r>
            <w:r w:rsidRPr="00567B2C">
              <w:rPr>
                <w:rFonts w:asciiTheme="majorBidi" w:hAnsiTheme="majorBidi" w:hint="cs"/>
                <w:sz w:val="28"/>
                <w:szCs w:val="28"/>
                <w:rtl/>
              </w:rPr>
              <w:t>ואתאי</w:t>
            </w:r>
            <w:r w:rsidRPr="00567B2C">
              <w:rPr>
                <w:rFonts w:asciiTheme="majorBidi" w:hAnsiTheme="majorBidi"/>
                <w:sz w:val="28"/>
                <w:szCs w:val="28"/>
                <w:rtl/>
              </w:rPr>
              <w:t xml:space="preserve"> </w:t>
            </w:r>
            <w:r w:rsidRPr="00567B2C">
              <w:rPr>
                <w:rFonts w:asciiTheme="majorBidi" w:hAnsiTheme="majorBidi" w:hint="cs"/>
                <w:sz w:val="28"/>
                <w:szCs w:val="28"/>
                <w:rtl/>
              </w:rPr>
              <w:t>שבקן</w:t>
            </w:r>
            <w:r w:rsidRPr="00567B2C">
              <w:rPr>
                <w:rFonts w:asciiTheme="majorBidi" w:hAnsiTheme="majorBidi"/>
                <w:sz w:val="28"/>
                <w:szCs w:val="28"/>
                <w:rtl/>
              </w:rPr>
              <w:t xml:space="preserve"> </w:t>
            </w:r>
            <w:r w:rsidRPr="00567B2C">
              <w:rPr>
                <w:rFonts w:asciiTheme="majorBidi" w:hAnsiTheme="majorBidi" w:hint="cs"/>
                <w:sz w:val="28"/>
                <w:szCs w:val="28"/>
                <w:rtl/>
              </w:rPr>
              <w:t>ויהיבנא</w:t>
            </w:r>
            <w:r w:rsidRPr="00567B2C">
              <w:rPr>
                <w:rFonts w:asciiTheme="majorBidi" w:hAnsiTheme="majorBidi"/>
                <w:sz w:val="28"/>
                <w:szCs w:val="28"/>
                <w:rtl/>
              </w:rPr>
              <w:t xml:space="preserve"> </w:t>
            </w:r>
            <w:r w:rsidRPr="00567B2C">
              <w:rPr>
                <w:rFonts w:asciiTheme="majorBidi" w:hAnsiTheme="majorBidi" w:hint="cs"/>
                <w:sz w:val="28"/>
                <w:szCs w:val="28"/>
                <w:rtl/>
              </w:rPr>
              <w:t>לך</w:t>
            </w:r>
            <w:r w:rsidRPr="00567B2C">
              <w:rPr>
                <w:rFonts w:asciiTheme="majorBidi" w:hAnsiTheme="majorBidi"/>
                <w:sz w:val="28"/>
                <w:szCs w:val="28"/>
                <w:rtl/>
              </w:rPr>
              <w:t xml:space="preserve"> </w:t>
            </w:r>
            <w:r w:rsidRPr="00567B2C">
              <w:rPr>
                <w:rFonts w:asciiTheme="majorBidi" w:hAnsiTheme="majorBidi" w:hint="cs"/>
                <w:sz w:val="28"/>
                <w:szCs w:val="28"/>
                <w:rtl/>
              </w:rPr>
              <w:t>דמי</w:t>
            </w:r>
            <w:r w:rsidRPr="00567B2C">
              <w:rPr>
                <w:rFonts w:asciiTheme="majorBidi" w:hAnsiTheme="majorBidi"/>
                <w:sz w:val="28"/>
                <w:szCs w:val="28"/>
                <w:rtl/>
              </w:rPr>
              <w:t xml:space="preserve"> </w:t>
            </w:r>
            <w:r w:rsidRPr="00567B2C">
              <w:rPr>
                <w:rFonts w:asciiTheme="majorBidi" w:hAnsiTheme="majorBidi" w:hint="cs"/>
                <w:sz w:val="28"/>
                <w:szCs w:val="28"/>
                <w:rtl/>
              </w:rPr>
              <w:t>מה</w:t>
            </w:r>
            <w:r w:rsidRPr="00567B2C">
              <w:rPr>
                <w:rFonts w:asciiTheme="majorBidi" w:hAnsiTheme="majorBidi"/>
                <w:sz w:val="28"/>
                <w:szCs w:val="28"/>
                <w:rtl/>
              </w:rPr>
              <w:t xml:space="preserve"> </w:t>
            </w:r>
            <w:r w:rsidRPr="00567B2C">
              <w:rPr>
                <w:rFonts w:asciiTheme="majorBidi" w:hAnsiTheme="majorBidi" w:hint="cs"/>
                <w:sz w:val="28"/>
                <w:szCs w:val="28"/>
                <w:rtl/>
              </w:rPr>
              <w:t>דאכילנא</w:t>
            </w:r>
            <w:r w:rsidRPr="00567B2C">
              <w:rPr>
                <w:rFonts w:asciiTheme="majorBidi" w:hAnsiTheme="majorBidi"/>
                <w:sz w:val="28"/>
                <w:szCs w:val="28"/>
                <w:rtl/>
              </w:rPr>
              <w:t xml:space="preserve"> </w:t>
            </w:r>
            <w:r w:rsidRPr="00567B2C">
              <w:rPr>
                <w:rFonts w:asciiTheme="majorBidi" w:hAnsiTheme="majorBidi" w:hint="cs"/>
                <w:sz w:val="28"/>
                <w:szCs w:val="28"/>
                <w:rtl/>
              </w:rPr>
              <w:t>ושתינא</w:t>
            </w:r>
          </w:p>
          <w:p w:rsidR="00567B2C" w:rsidRPr="00BF22B9" w:rsidRDefault="00567B2C" w:rsidP="00514CED">
            <w:pPr>
              <w:pStyle w:val="NormalWeb"/>
              <w:bidi/>
              <w:spacing w:before="0" w:beforeAutospacing="0" w:after="0" w:afterAutospacing="0"/>
              <w:jc w:val="both"/>
              <w:rPr>
                <w:rFonts w:asciiTheme="majorBidi" w:hAnsiTheme="majorBidi" w:cstheme="majorBidi"/>
                <w:sz w:val="28"/>
                <w:szCs w:val="28"/>
                <w:rtl/>
              </w:rPr>
            </w:pP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לא</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יהיבנא</w:t>
            </w:r>
            <w:r w:rsidRPr="00567B2C">
              <w:rPr>
                <w:rFonts w:asciiTheme="majorBidi" w:hAnsiTheme="majorBidi"/>
                <w:sz w:val="28"/>
                <w:szCs w:val="28"/>
                <w:rtl/>
              </w:rPr>
              <w:t xml:space="preserve"> </w:t>
            </w:r>
            <w:r w:rsidRPr="00567B2C">
              <w:rPr>
                <w:rFonts w:asciiTheme="majorBidi" w:hAnsiTheme="majorBidi" w:hint="cs"/>
                <w:sz w:val="28"/>
                <w:szCs w:val="28"/>
                <w:rtl/>
              </w:rPr>
              <w:t>לך</w:t>
            </w:r>
            <w:r w:rsidRPr="00567B2C">
              <w:rPr>
                <w:rFonts w:asciiTheme="majorBidi" w:hAnsiTheme="majorBidi"/>
                <w:sz w:val="28"/>
                <w:szCs w:val="28"/>
                <w:rtl/>
              </w:rPr>
              <w:t xml:space="preserve"> </w:t>
            </w:r>
            <w:r w:rsidRPr="00567B2C">
              <w:rPr>
                <w:rFonts w:asciiTheme="majorBidi" w:hAnsiTheme="majorBidi" w:hint="cs"/>
                <w:sz w:val="28"/>
                <w:szCs w:val="28"/>
                <w:rtl/>
              </w:rPr>
              <w:t>דמי</w:t>
            </w:r>
            <w:r w:rsidRPr="00567B2C">
              <w:rPr>
                <w:rFonts w:asciiTheme="majorBidi" w:hAnsiTheme="majorBidi"/>
                <w:sz w:val="28"/>
                <w:szCs w:val="28"/>
                <w:rtl/>
              </w:rPr>
              <w:t xml:space="preserve"> </w:t>
            </w:r>
            <w:r w:rsidRPr="00567B2C">
              <w:rPr>
                <w:rFonts w:asciiTheme="majorBidi" w:hAnsiTheme="majorBidi" w:hint="cs"/>
                <w:sz w:val="28"/>
                <w:szCs w:val="28"/>
                <w:rtl/>
              </w:rPr>
              <w:t>פלגא</w:t>
            </w:r>
            <w:r w:rsidRPr="00567B2C">
              <w:rPr>
                <w:rFonts w:asciiTheme="majorBidi" w:hAnsiTheme="majorBidi"/>
                <w:sz w:val="28"/>
                <w:szCs w:val="28"/>
                <w:rtl/>
              </w:rPr>
              <w:t xml:space="preserve"> </w:t>
            </w:r>
            <w:r w:rsidRPr="00567B2C">
              <w:rPr>
                <w:rFonts w:asciiTheme="majorBidi" w:hAnsiTheme="majorBidi" w:hint="cs"/>
                <w:sz w:val="28"/>
                <w:szCs w:val="28"/>
                <w:rtl/>
              </w:rPr>
              <w:t>דסעודתיך</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לא</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יהיבנא</w:t>
            </w:r>
            <w:r w:rsidRPr="00567B2C">
              <w:rPr>
                <w:rFonts w:asciiTheme="majorBidi" w:hAnsiTheme="majorBidi"/>
                <w:sz w:val="28"/>
                <w:szCs w:val="28"/>
                <w:rtl/>
              </w:rPr>
              <w:t xml:space="preserve"> </w:t>
            </w:r>
            <w:r w:rsidRPr="00567B2C">
              <w:rPr>
                <w:rFonts w:asciiTheme="majorBidi" w:hAnsiTheme="majorBidi" w:hint="cs"/>
                <w:sz w:val="28"/>
                <w:szCs w:val="28"/>
                <w:rtl/>
              </w:rPr>
              <w:t>לך</w:t>
            </w:r>
            <w:r w:rsidRPr="00567B2C">
              <w:rPr>
                <w:rFonts w:asciiTheme="majorBidi" w:hAnsiTheme="majorBidi"/>
                <w:sz w:val="28"/>
                <w:szCs w:val="28"/>
                <w:rtl/>
              </w:rPr>
              <w:t xml:space="preserve"> </w:t>
            </w:r>
            <w:r w:rsidRPr="00567B2C">
              <w:rPr>
                <w:rFonts w:asciiTheme="majorBidi" w:hAnsiTheme="majorBidi" w:hint="cs"/>
                <w:sz w:val="28"/>
                <w:szCs w:val="28"/>
                <w:rtl/>
              </w:rPr>
              <w:t>דמי</w:t>
            </w:r>
            <w:r w:rsidRPr="00567B2C">
              <w:rPr>
                <w:rFonts w:asciiTheme="majorBidi" w:hAnsiTheme="majorBidi"/>
                <w:sz w:val="28"/>
                <w:szCs w:val="28"/>
                <w:rtl/>
              </w:rPr>
              <w:t xml:space="preserve"> </w:t>
            </w:r>
            <w:r w:rsidRPr="00567B2C">
              <w:rPr>
                <w:rFonts w:asciiTheme="majorBidi" w:hAnsiTheme="majorBidi" w:hint="cs"/>
                <w:sz w:val="28"/>
                <w:szCs w:val="28"/>
                <w:rtl/>
              </w:rPr>
              <w:t>כולה</w:t>
            </w:r>
            <w:r w:rsidRPr="00567B2C">
              <w:rPr>
                <w:rFonts w:asciiTheme="majorBidi" w:hAnsiTheme="majorBidi"/>
                <w:sz w:val="28"/>
                <w:szCs w:val="28"/>
                <w:rtl/>
              </w:rPr>
              <w:t xml:space="preserve"> </w:t>
            </w:r>
            <w:r w:rsidRPr="00567B2C">
              <w:rPr>
                <w:rFonts w:asciiTheme="majorBidi" w:hAnsiTheme="majorBidi" w:hint="cs"/>
                <w:sz w:val="28"/>
                <w:szCs w:val="28"/>
                <w:rtl/>
              </w:rPr>
              <w:t>סעודתיך</w:t>
            </w:r>
            <w:r w:rsidRPr="00567B2C">
              <w:rPr>
                <w:rFonts w:asciiTheme="majorBidi" w:hAnsiTheme="majorBidi"/>
                <w:sz w:val="28"/>
                <w:szCs w:val="28"/>
                <w:rtl/>
              </w:rPr>
              <w:t xml:space="preserve"> </w:t>
            </w:r>
            <w:r w:rsidRPr="00567B2C">
              <w:rPr>
                <w:rFonts w:asciiTheme="majorBidi" w:hAnsiTheme="majorBidi" w:hint="cs"/>
                <w:sz w:val="28"/>
                <w:szCs w:val="28"/>
                <w:rtl/>
              </w:rPr>
              <w:t>א</w:t>
            </w:r>
            <w:r w:rsidRPr="00567B2C">
              <w:rPr>
                <w:rFonts w:asciiTheme="majorBidi" w:hAnsiTheme="majorBidi"/>
                <w:sz w:val="28"/>
                <w:szCs w:val="28"/>
                <w:rtl/>
              </w:rPr>
              <w:t>"</w:t>
            </w:r>
            <w:r w:rsidRPr="00567B2C">
              <w:rPr>
                <w:rFonts w:asciiTheme="majorBidi" w:hAnsiTheme="majorBidi" w:hint="cs"/>
                <w:sz w:val="28"/>
                <w:szCs w:val="28"/>
                <w:rtl/>
              </w:rPr>
              <w:t>ל</w:t>
            </w:r>
            <w:r w:rsidRPr="00567B2C">
              <w:rPr>
                <w:rFonts w:asciiTheme="majorBidi" w:hAnsiTheme="majorBidi"/>
                <w:sz w:val="28"/>
                <w:szCs w:val="28"/>
                <w:rtl/>
              </w:rPr>
              <w:t xml:space="preserve"> </w:t>
            </w:r>
            <w:r w:rsidRPr="00567B2C">
              <w:rPr>
                <w:rFonts w:asciiTheme="majorBidi" w:hAnsiTheme="majorBidi" w:hint="cs"/>
                <w:sz w:val="28"/>
                <w:szCs w:val="28"/>
                <w:rtl/>
              </w:rPr>
              <w:t>לא</w:t>
            </w:r>
            <w:r w:rsidRPr="00567B2C">
              <w:rPr>
                <w:rFonts w:asciiTheme="majorBidi" w:hAnsiTheme="majorBidi"/>
                <w:sz w:val="28"/>
                <w:szCs w:val="28"/>
                <w:rtl/>
              </w:rPr>
              <w:t xml:space="preserve"> </w:t>
            </w:r>
            <w:r w:rsidRPr="00567B2C">
              <w:rPr>
                <w:rFonts w:asciiTheme="majorBidi" w:hAnsiTheme="majorBidi" w:hint="cs"/>
                <w:sz w:val="28"/>
                <w:szCs w:val="28"/>
                <w:rtl/>
              </w:rPr>
              <w:t>נקטיה</w:t>
            </w:r>
            <w:r w:rsidRPr="00567B2C">
              <w:rPr>
                <w:rFonts w:asciiTheme="majorBidi" w:hAnsiTheme="majorBidi"/>
                <w:sz w:val="28"/>
                <w:szCs w:val="28"/>
                <w:rtl/>
              </w:rPr>
              <w:t xml:space="preserve"> </w:t>
            </w:r>
            <w:r w:rsidRPr="00567B2C">
              <w:rPr>
                <w:rFonts w:asciiTheme="majorBidi" w:hAnsiTheme="majorBidi" w:hint="cs"/>
                <w:sz w:val="28"/>
                <w:szCs w:val="28"/>
                <w:rtl/>
              </w:rPr>
              <w:t>בידיה</w:t>
            </w:r>
            <w:r w:rsidRPr="00567B2C">
              <w:rPr>
                <w:rFonts w:asciiTheme="majorBidi" w:hAnsiTheme="majorBidi"/>
                <w:sz w:val="28"/>
                <w:szCs w:val="28"/>
                <w:rtl/>
              </w:rPr>
              <w:t xml:space="preserve"> </w:t>
            </w:r>
            <w:r w:rsidRPr="00567B2C">
              <w:rPr>
                <w:rFonts w:asciiTheme="majorBidi" w:hAnsiTheme="majorBidi" w:hint="cs"/>
                <w:sz w:val="28"/>
                <w:szCs w:val="28"/>
                <w:rtl/>
              </w:rPr>
              <w:t>ואוקמיה</w:t>
            </w:r>
            <w:r w:rsidRPr="00567B2C">
              <w:rPr>
                <w:rFonts w:asciiTheme="majorBidi" w:hAnsiTheme="majorBidi"/>
                <w:sz w:val="28"/>
                <w:szCs w:val="28"/>
                <w:rtl/>
              </w:rPr>
              <w:t xml:space="preserve"> </w:t>
            </w:r>
            <w:r w:rsidRPr="00567B2C">
              <w:rPr>
                <w:rFonts w:asciiTheme="majorBidi" w:hAnsiTheme="majorBidi" w:hint="cs"/>
                <w:sz w:val="28"/>
                <w:szCs w:val="28"/>
                <w:rtl/>
              </w:rPr>
              <w:t>ואפקיה</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הואיל</w:t>
            </w:r>
            <w:r w:rsidRPr="00567B2C">
              <w:rPr>
                <w:rFonts w:asciiTheme="majorBidi" w:hAnsiTheme="majorBidi"/>
                <w:sz w:val="28"/>
                <w:szCs w:val="28"/>
                <w:rtl/>
              </w:rPr>
              <w:t xml:space="preserve"> </w:t>
            </w:r>
            <w:r w:rsidRPr="00567B2C">
              <w:rPr>
                <w:rFonts w:asciiTheme="majorBidi" w:hAnsiTheme="majorBidi" w:hint="cs"/>
                <w:sz w:val="28"/>
                <w:szCs w:val="28"/>
                <w:rtl/>
              </w:rPr>
              <w:t>והוו</w:t>
            </w:r>
            <w:r w:rsidRPr="00567B2C">
              <w:rPr>
                <w:rFonts w:asciiTheme="majorBidi" w:hAnsiTheme="majorBidi"/>
                <w:sz w:val="28"/>
                <w:szCs w:val="28"/>
                <w:rtl/>
              </w:rPr>
              <w:t xml:space="preserve"> </w:t>
            </w:r>
            <w:r w:rsidRPr="00567B2C">
              <w:rPr>
                <w:rFonts w:asciiTheme="majorBidi" w:hAnsiTheme="majorBidi" w:hint="cs"/>
                <w:sz w:val="28"/>
                <w:szCs w:val="28"/>
                <w:rtl/>
              </w:rPr>
              <w:t>יתבי</w:t>
            </w:r>
            <w:r w:rsidRPr="00567B2C">
              <w:rPr>
                <w:rFonts w:asciiTheme="majorBidi" w:hAnsiTheme="majorBidi"/>
                <w:sz w:val="28"/>
                <w:szCs w:val="28"/>
                <w:rtl/>
              </w:rPr>
              <w:t xml:space="preserve"> </w:t>
            </w:r>
            <w:r w:rsidRPr="00567B2C">
              <w:rPr>
                <w:rFonts w:asciiTheme="majorBidi" w:hAnsiTheme="majorBidi" w:hint="cs"/>
                <w:sz w:val="28"/>
                <w:szCs w:val="28"/>
                <w:rtl/>
              </w:rPr>
              <w:t>רבנן</w:t>
            </w:r>
            <w:r w:rsidRPr="00567B2C">
              <w:rPr>
                <w:rFonts w:asciiTheme="majorBidi" w:hAnsiTheme="majorBidi"/>
                <w:sz w:val="28"/>
                <w:szCs w:val="28"/>
                <w:rtl/>
              </w:rPr>
              <w:t xml:space="preserve"> </w:t>
            </w:r>
            <w:r w:rsidRPr="00567B2C">
              <w:rPr>
                <w:rFonts w:asciiTheme="majorBidi" w:hAnsiTheme="majorBidi" w:hint="cs"/>
                <w:sz w:val="28"/>
                <w:szCs w:val="28"/>
                <w:rtl/>
              </w:rPr>
              <w:t>ולא</w:t>
            </w:r>
            <w:r w:rsidRPr="00567B2C">
              <w:rPr>
                <w:rFonts w:asciiTheme="majorBidi" w:hAnsiTheme="majorBidi"/>
                <w:sz w:val="28"/>
                <w:szCs w:val="28"/>
                <w:rtl/>
              </w:rPr>
              <w:t xml:space="preserve"> </w:t>
            </w:r>
            <w:r w:rsidRPr="00567B2C">
              <w:rPr>
                <w:rFonts w:asciiTheme="majorBidi" w:hAnsiTheme="majorBidi" w:hint="cs"/>
                <w:sz w:val="28"/>
                <w:szCs w:val="28"/>
                <w:rtl/>
              </w:rPr>
              <w:t>מחו</w:t>
            </w:r>
            <w:r w:rsidRPr="00567B2C">
              <w:rPr>
                <w:rFonts w:asciiTheme="majorBidi" w:hAnsiTheme="majorBidi"/>
                <w:sz w:val="28"/>
                <w:szCs w:val="28"/>
                <w:rtl/>
              </w:rPr>
              <w:t xml:space="preserve"> </w:t>
            </w:r>
            <w:r w:rsidRPr="00567B2C">
              <w:rPr>
                <w:rFonts w:asciiTheme="majorBidi" w:hAnsiTheme="majorBidi" w:hint="cs"/>
                <w:sz w:val="28"/>
                <w:szCs w:val="28"/>
                <w:rtl/>
              </w:rPr>
              <w:t>ביה</w:t>
            </w:r>
            <w:r w:rsidRPr="00567B2C">
              <w:rPr>
                <w:rFonts w:asciiTheme="majorBidi" w:hAnsiTheme="majorBidi"/>
                <w:sz w:val="28"/>
                <w:szCs w:val="28"/>
                <w:rtl/>
              </w:rPr>
              <w:t xml:space="preserve"> </w:t>
            </w:r>
            <w:r w:rsidRPr="00567B2C">
              <w:rPr>
                <w:rFonts w:asciiTheme="majorBidi" w:hAnsiTheme="majorBidi" w:hint="cs"/>
                <w:sz w:val="28"/>
                <w:szCs w:val="28"/>
                <w:rtl/>
              </w:rPr>
              <w:t>ש</w:t>
            </w:r>
            <w:r w:rsidRPr="00567B2C">
              <w:rPr>
                <w:rFonts w:asciiTheme="majorBidi" w:hAnsiTheme="majorBidi"/>
                <w:sz w:val="28"/>
                <w:szCs w:val="28"/>
                <w:rtl/>
              </w:rPr>
              <w:t>"</w:t>
            </w:r>
            <w:r w:rsidRPr="00567B2C">
              <w:rPr>
                <w:rFonts w:asciiTheme="majorBidi" w:hAnsiTheme="majorBidi" w:hint="cs"/>
                <w:sz w:val="28"/>
                <w:szCs w:val="28"/>
                <w:rtl/>
              </w:rPr>
              <w:t>מ</w:t>
            </w:r>
            <w:r w:rsidRPr="00567B2C">
              <w:rPr>
                <w:rFonts w:asciiTheme="majorBidi" w:hAnsiTheme="majorBidi"/>
                <w:sz w:val="28"/>
                <w:szCs w:val="28"/>
                <w:rtl/>
              </w:rPr>
              <w:t xml:space="preserve"> </w:t>
            </w:r>
            <w:r w:rsidRPr="00567B2C">
              <w:rPr>
                <w:rFonts w:asciiTheme="majorBidi" w:hAnsiTheme="majorBidi" w:hint="cs"/>
                <w:sz w:val="28"/>
                <w:szCs w:val="28"/>
                <w:rtl/>
              </w:rPr>
              <w:t>קא</w:t>
            </w:r>
            <w:r w:rsidRPr="00567B2C">
              <w:rPr>
                <w:rFonts w:asciiTheme="majorBidi" w:hAnsiTheme="majorBidi"/>
                <w:sz w:val="28"/>
                <w:szCs w:val="28"/>
                <w:rtl/>
              </w:rPr>
              <w:t xml:space="preserve"> </w:t>
            </w:r>
            <w:r w:rsidRPr="00567B2C">
              <w:rPr>
                <w:rFonts w:asciiTheme="majorBidi" w:hAnsiTheme="majorBidi" w:hint="cs"/>
                <w:sz w:val="28"/>
                <w:szCs w:val="28"/>
                <w:rtl/>
              </w:rPr>
              <w:t>ניחא</w:t>
            </w:r>
            <w:r w:rsidRPr="00567B2C">
              <w:rPr>
                <w:rFonts w:asciiTheme="majorBidi" w:hAnsiTheme="majorBidi"/>
                <w:sz w:val="28"/>
                <w:szCs w:val="28"/>
                <w:rtl/>
              </w:rPr>
              <w:t xml:space="preserve"> </w:t>
            </w:r>
            <w:r w:rsidRPr="00567B2C">
              <w:rPr>
                <w:rFonts w:asciiTheme="majorBidi" w:hAnsiTheme="majorBidi" w:hint="cs"/>
                <w:sz w:val="28"/>
                <w:szCs w:val="28"/>
                <w:rtl/>
              </w:rPr>
              <w:t>להו</w:t>
            </w:r>
            <w:r w:rsidRPr="00567B2C">
              <w:rPr>
                <w:rFonts w:asciiTheme="majorBidi" w:hAnsiTheme="majorBidi"/>
                <w:sz w:val="28"/>
                <w:szCs w:val="28"/>
                <w:rtl/>
              </w:rPr>
              <w:t xml:space="preserve"> </w:t>
            </w:r>
            <w:r w:rsidRPr="00567B2C">
              <w:rPr>
                <w:rFonts w:asciiTheme="majorBidi" w:hAnsiTheme="majorBidi" w:hint="cs"/>
                <w:sz w:val="28"/>
                <w:szCs w:val="28"/>
                <w:rtl/>
              </w:rPr>
              <w:t>איזיל</w:t>
            </w:r>
            <w:r w:rsidRPr="00567B2C">
              <w:rPr>
                <w:rFonts w:asciiTheme="majorBidi" w:hAnsiTheme="majorBidi"/>
                <w:sz w:val="28"/>
                <w:szCs w:val="28"/>
                <w:rtl/>
              </w:rPr>
              <w:t xml:space="preserve"> </w:t>
            </w:r>
            <w:r w:rsidRPr="00567B2C">
              <w:rPr>
                <w:rFonts w:asciiTheme="majorBidi" w:hAnsiTheme="majorBidi" w:hint="cs"/>
                <w:sz w:val="28"/>
                <w:szCs w:val="28"/>
                <w:rtl/>
              </w:rPr>
              <w:t>איכול</w:t>
            </w:r>
            <w:r w:rsidRPr="00567B2C">
              <w:rPr>
                <w:rFonts w:asciiTheme="majorBidi" w:hAnsiTheme="majorBidi"/>
                <w:sz w:val="28"/>
                <w:szCs w:val="28"/>
                <w:rtl/>
              </w:rPr>
              <w:t xml:space="preserve"> </w:t>
            </w:r>
            <w:r w:rsidRPr="00567B2C">
              <w:rPr>
                <w:rFonts w:asciiTheme="majorBidi" w:hAnsiTheme="majorBidi" w:hint="cs"/>
                <w:sz w:val="28"/>
                <w:szCs w:val="28"/>
                <w:rtl/>
              </w:rPr>
              <w:t>בהו</w:t>
            </w:r>
            <w:r w:rsidRPr="00567B2C">
              <w:rPr>
                <w:rFonts w:asciiTheme="majorBidi" w:hAnsiTheme="majorBidi"/>
                <w:sz w:val="28"/>
                <w:szCs w:val="28"/>
                <w:rtl/>
              </w:rPr>
              <w:t xml:space="preserve"> </w:t>
            </w:r>
            <w:r w:rsidRPr="00567B2C">
              <w:rPr>
                <w:rFonts w:asciiTheme="majorBidi" w:hAnsiTheme="majorBidi" w:hint="cs"/>
                <w:sz w:val="28"/>
                <w:szCs w:val="28"/>
                <w:rtl/>
              </w:rPr>
              <w:t>קורצא</w:t>
            </w:r>
            <w:r w:rsidRPr="00567B2C">
              <w:rPr>
                <w:rFonts w:asciiTheme="majorBidi" w:hAnsiTheme="majorBidi"/>
                <w:sz w:val="28"/>
                <w:szCs w:val="28"/>
                <w:rtl/>
              </w:rPr>
              <w:t xml:space="preserve"> </w:t>
            </w:r>
            <w:r w:rsidRPr="00567B2C">
              <w:rPr>
                <w:rFonts w:asciiTheme="majorBidi" w:hAnsiTheme="majorBidi" w:hint="cs"/>
                <w:sz w:val="28"/>
                <w:szCs w:val="28"/>
                <w:rtl/>
              </w:rPr>
              <w:t>בי</w:t>
            </w:r>
            <w:r w:rsidRPr="00567B2C">
              <w:rPr>
                <w:rFonts w:asciiTheme="majorBidi" w:hAnsiTheme="majorBidi"/>
                <w:sz w:val="28"/>
                <w:szCs w:val="28"/>
                <w:rtl/>
              </w:rPr>
              <w:t xml:space="preserve"> </w:t>
            </w:r>
            <w:r w:rsidRPr="00567B2C">
              <w:rPr>
                <w:rFonts w:asciiTheme="majorBidi" w:hAnsiTheme="majorBidi" w:hint="cs"/>
                <w:sz w:val="28"/>
                <w:szCs w:val="28"/>
                <w:rtl/>
              </w:rPr>
              <w:t>מלכא</w:t>
            </w:r>
            <w:r w:rsidRPr="00567B2C">
              <w:rPr>
                <w:rFonts w:asciiTheme="majorBidi" w:hAnsiTheme="majorBidi"/>
                <w:sz w:val="28"/>
                <w:szCs w:val="28"/>
                <w:rtl/>
              </w:rPr>
              <w:t xml:space="preserve"> </w:t>
            </w:r>
            <w:r w:rsidRPr="00567B2C">
              <w:rPr>
                <w:rFonts w:asciiTheme="majorBidi" w:hAnsiTheme="majorBidi" w:hint="cs"/>
                <w:sz w:val="28"/>
                <w:szCs w:val="28"/>
                <w:rtl/>
              </w:rPr>
              <w:t>אזל</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לקיסר</w:t>
            </w:r>
            <w:r w:rsidRPr="00567B2C">
              <w:rPr>
                <w:rFonts w:asciiTheme="majorBidi" w:hAnsiTheme="majorBidi"/>
                <w:sz w:val="28"/>
                <w:szCs w:val="28"/>
                <w:rtl/>
              </w:rPr>
              <w:t xml:space="preserve"> </w:t>
            </w:r>
            <w:r w:rsidRPr="00567B2C">
              <w:rPr>
                <w:rFonts w:asciiTheme="majorBidi" w:hAnsiTheme="majorBidi" w:hint="cs"/>
                <w:sz w:val="28"/>
                <w:szCs w:val="28"/>
                <w:rtl/>
              </w:rPr>
              <w:t>מרדו</w:t>
            </w:r>
            <w:r w:rsidRPr="00567B2C">
              <w:rPr>
                <w:rFonts w:asciiTheme="majorBidi" w:hAnsiTheme="majorBidi"/>
                <w:sz w:val="28"/>
                <w:szCs w:val="28"/>
                <w:rtl/>
              </w:rPr>
              <w:t xml:space="preserve"> </w:t>
            </w:r>
            <w:r w:rsidRPr="00567B2C">
              <w:rPr>
                <w:rFonts w:asciiTheme="majorBidi" w:hAnsiTheme="majorBidi" w:hint="cs"/>
                <w:sz w:val="28"/>
                <w:szCs w:val="28"/>
                <w:rtl/>
              </w:rPr>
              <w:t>בך</w:t>
            </w:r>
            <w:r w:rsidRPr="00567B2C">
              <w:rPr>
                <w:rFonts w:asciiTheme="majorBidi" w:hAnsiTheme="majorBidi"/>
                <w:sz w:val="28"/>
                <w:szCs w:val="28"/>
                <w:rtl/>
              </w:rPr>
              <w:t xml:space="preserve"> </w:t>
            </w:r>
            <w:r w:rsidRPr="00567B2C">
              <w:rPr>
                <w:rFonts w:asciiTheme="majorBidi" w:hAnsiTheme="majorBidi" w:hint="cs"/>
                <w:sz w:val="28"/>
                <w:szCs w:val="28"/>
                <w:rtl/>
              </w:rPr>
              <w:t>יהודאי</w:t>
            </w:r>
            <w:r w:rsidRPr="00567B2C">
              <w:rPr>
                <w:rFonts w:asciiTheme="majorBidi" w:hAnsiTheme="majorBidi"/>
                <w:sz w:val="28"/>
                <w:szCs w:val="28"/>
                <w:rtl/>
              </w:rPr>
              <w:t xml:space="preserve"> </w:t>
            </w:r>
            <w:r w:rsidRPr="00567B2C">
              <w:rPr>
                <w:rFonts w:asciiTheme="majorBidi" w:hAnsiTheme="majorBidi" w:hint="cs"/>
                <w:sz w:val="28"/>
                <w:szCs w:val="28"/>
                <w:rtl/>
              </w:rPr>
              <w:t>א</w:t>
            </w:r>
            <w:r w:rsidRPr="00567B2C">
              <w:rPr>
                <w:rFonts w:asciiTheme="majorBidi" w:hAnsiTheme="majorBidi"/>
                <w:sz w:val="28"/>
                <w:szCs w:val="28"/>
                <w:rtl/>
              </w:rPr>
              <w:t>"</w:t>
            </w:r>
            <w:r w:rsidRPr="00567B2C">
              <w:rPr>
                <w:rFonts w:asciiTheme="majorBidi" w:hAnsiTheme="majorBidi" w:hint="cs"/>
                <w:sz w:val="28"/>
                <w:szCs w:val="28"/>
                <w:rtl/>
              </w:rPr>
              <w:t>ל</w:t>
            </w:r>
            <w:r w:rsidRPr="00567B2C">
              <w:rPr>
                <w:rFonts w:asciiTheme="majorBidi" w:hAnsiTheme="majorBidi"/>
                <w:sz w:val="28"/>
                <w:szCs w:val="28"/>
                <w:rtl/>
              </w:rPr>
              <w:t xml:space="preserve"> </w:t>
            </w:r>
            <w:r w:rsidRPr="00567B2C">
              <w:rPr>
                <w:rFonts w:asciiTheme="majorBidi" w:hAnsiTheme="majorBidi" w:hint="cs"/>
                <w:sz w:val="28"/>
                <w:szCs w:val="28"/>
                <w:rtl/>
              </w:rPr>
              <w:t>מי</w:t>
            </w:r>
            <w:r w:rsidRPr="00567B2C">
              <w:rPr>
                <w:rFonts w:asciiTheme="majorBidi" w:hAnsiTheme="majorBidi"/>
                <w:sz w:val="28"/>
                <w:szCs w:val="28"/>
                <w:rtl/>
              </w:rPr>
              <w:t xml:space="preserve"> </w:t>
            </w:r>
            <w:r w:rsidRPr="00567B2C">
              <w:rPr>
                <w:rFonts w:asciiTheme="majorBidi" w:hAnsiTheme="majorBidi" w:hint="cs"/>
                <w:sz w:val="28"/>
                <w:szCs w:val="28"/>
                <w:rtl/>
              </w:rPr>
              <w:t>יימר</w:t>
            </w:r>
            <w:r w:rsidRPr="00567B2C">
              <w:rPr>
                <w:rFonts w:asciiTheme="majorBidi" w:hAnsiTheme="majorBidi"/>
                <w:sz w:val="28"/>
                <w:szCs w:val="28"/>
                <w:rtl/>
              </w:rPr>
              <w:t xml:space="preserve"> </w:t>
            </w:r>
            <w:r w:rsidRPr="00567B2C">
              <w:rPr>
                <w:rFonts w:asciiTheme="majorBidi" w:hAnsiTheme="majorBidi" w:hint="cs"/>
                <w:sz w:val="28"/>
                <w:szCs w:val="28"/>
                <w:rtl/>
              </w:rPr>
              <w:t>א</w:t>
            </w:r>
            <w:r w:rsidRPr="00567B2C">
              <w:rPr>
                <w:rFonts w:asciiTheme="majorBidi" w:hAnsiTheme="majorBidi"/>
                <w:sz w:val="28"/>
                <w:szCs w:val="28"/>
                <w:rtl/>
              </w:rPr>
              <w:t>"</w:t>
            </w:r>
            <w:r w:rsidRPr="00567B2C">
              <w:rPr>
                <w:rFonts w:asciiTheme="majorBidi" w:hAnsiTheme="majorBidi" w:hint="cs"/>
                <w:sz w:val="28"/>
                <w:szCs w:val="28"/>
                <w:rtl/>
              </w:rPr>
              <w:t>ל</w:t>
            </w:r>
            <w:r w:rsidRPr="00567B2C">
              <w:rPr>
                <w:rFonts w:asciiTheme="majorBidi" w:hAnsiTheme="majorBidi"/>
                <w:sz w:val="28"/>
                <w:szCs w:val="28"/>
                <w:rtl/>
              </w:rPr>
              <w:t xml:space="preserve"> </w:t>
            </w:r>
            <w:r w:rsidRPr="00567B2C">
              <w:rPr>
                <w:rFonts w:asciiTheme="majorBidi" w:hAnsiTheme="majorBidi" w:hint="cs"/>
                <w:sz w:val="28"/>
                <w:szCs w:val="28"/>
                <w:rtl/>
              </w:rPr>
              <w:t>שדר</w:t>
            </w:r>
            <w:r w:rsidRPr="00567B2C">
              <w:rPr>
                <w:rFonts w:asciiTheme="majorBidi" w:hAnsiTheme="majorBidi"/>
                <w:sz w:val="28"/>
                <w:szCs w:val="28"/>
                <w:rtl/>
              </w:rPr>
              <w:t xml:space="preserve"> </w:t>
            </w:r>
            <w:r w:rsidRPr="00567B2C">
              <w:rPr>
                <w:rFonts w:asciiTheme="majorBidi" w:hAnsiTheme="majorBidi" w:hint="cs"/>
                <w:sz w:val="28"/>
                <w:szCs w:val="28"/>
                <w:rtl/>
              </w:rPr>
              <w:t>להו</w:t>
            </w:r>
            <w:r w:rsidRPr="00567B2C">
              <w:rPr>
                <w:rFonts w:asciiTheme="majorBidi" w:hAnsiTheme="majorBidi"/>
                <w:sz w:val="28"/>
                <w:szCs w:val="28"/>
                <w:rtl/>
              </w:rPr>
              <w:t xml:space="preserve"> </w:t>
            </w:r>
            <w:r w:rsidRPr="00567B2C">
              <w:rPr>
                <w:rFonts w:asciiTheme="majorBidi" w:hAnsiTheme="majorBidi" w:hint="cs"/>
                <w:sz w:val="28"/>
                <w:szCs w:val="28"/>
                <w:rtl/>
              </w:rPr>
              <w:t>קורבנא</w:t>
            </w:r>
            <w:r w:rsidRPr="00567B2C">
              <w:rPr>
                <w:rFonts w:asciiTheme="majorBidi" w:hAnsiTheme="majorBidi"/>
                <w:sz w:val="28"/>
                <w:szCs w:val="28"/>
                <w:rtl/>
              </w:rPr>
              <w:t xml:space="preserve"> </w:t>
            </w:r>
            <w:r w:rsidRPr="00567B2C">
              <w:rPr>
                <w:rFonts w:asciiTheme="majorBidi" w:hAnsiTheme="majorBidi" w:hint="cs"/>
                <w:sz w:val="28"/>
                <w:szCs w:val="28"/>
                <w:rtl/>
              </w:rPr>
              <w:t>חזית</w:t>
            </w:r>
            <w:r w:rsidRPr="00567B2C">
              <w:rPr>
                <w:rFonts w:asciiTheme="majorBidi" w:hAnsiTheme="majorBidi"/>
                <w:sz w:val="28"/>
                <w:szCs w:val="28"/>
                <w:rtl/>
              </w:rPr>
              <w:t xml:space="preserve"> </w:t>
            </w:r>
            <w:r w:rsidRPr="00567B2C">
              <w:rPr>
                <w:rFonts w:asciiTheme="majorBidi" w:hAnsiTheme="majorBidi" w:hint="cs"/>
                <w:sz w:val="28"/>
                <w:szCs w:val="28"/>
                <w:rtl/>
              </w:rPr>
              <w:t>אי</w:t>
            </w:r>
            <w:r w:rsidRPr="00567B2C">
              <w:rPr>
                <w:rFonts w:asciiTheme="majorBidi" w:hAnsiTheme="majorBidi"/>
                <w:sz w:val="28"/>
                <w:szCs w:val="28"/>
                <w:rtl/>
              </w:rPr>
              <w:t xml:space="preserve"> </w:t>
            </w:r>
            <w:r w:rsidRPr="00567B2C">
              <w:rPr>
                <w:rFonts w:asciiTheme="majorBidi" w:hAnsiTheme="majorBidi" w:hint="cs"/>
                <w:sz w:val="28"/>
                <w:szCs w:val="28"/>
                <w:rtl/>
              </w:rPr>
              <w:t>מקרבין</w:t>
            </w:r>
            <w:r w:rsidRPr="00567B2C">
              <w:rPr>
                <w:rFonts w:asciiTheme="majorBidi" w:hAnsiTheme="majorBidi"/>
                <w:sz w:val="28"/>
                <w:szCs w:val="28"/>
                <w:rtl/>
              </w:rPr>
              <w:t xml:space="preserve"> </w:t>
            </w:r>
            <w:r w:rsidRPr="00567B2C">
              <w:rPr>
                <w:rFonts w:asciiTheme="majorBidi" w:hAnsiTheme="majorBidi" w:hint="cs"/>
                <w:sz w:val="28"/>
                <w:szCs w:val="28"/>
                <w:rtl/>
              </w:rPr>
              <w:t>ליה</w:t>
            </w:r>
            <w:r w:rsidRPr="00567B2C">
              <w:rPr>
                <w:rFonts w:asciiTheme="majorBidi" w:hAnsiTheme="majorBidi"/>
                <w:sz w:val="28"/>
                <w:szCs w:val="28"/>
                <w:rtl/>
              </w:rPr>
              <w:t xml:space="preserve"> </w:t>
            </w:r>
            <w:r w:rsidRPr="00567B2C">
              <w:rPr>
                <w:rFonts w:asciiTheme="majorBidi" w:hAnsiTheme="majorBidi" w:hint="cs"/>
                <w:sz w:val="28"/>
                <w:szCs w:val="28"/>
                <w:rtl/>
              </w:rPr>
              <w:t>אזל</w:t>
            </w:r>
            <w:r w:rsidRPr="00567B2C">
              <w:rPr>
                <w:rFonts w:asciiTheme="majorBidi" w:hAnsiTheme="majorBidi"/>
                <w:sz w:val="28"/>
                <w:szCs w:val="28"/>
                <w:rtl/>
              </w:rPr>
              <w:t xml:space="preserve"> </w:t>
            </w:r>
            <w:r w:rsidRPr="00567B2C">
              <w:rPr>
                <w:rFonts w:asciiTheme="majorBidi" w:hAnsiTheme="majorBidi" w:hint="cs"/>
                <w:sz w:val="28"/>
                <w:szCs w:val="28"/>
                <w:rtl/>
              </w:rPr>
              <w:t>שדר</w:t>
            </w:r>
            <w:r w:rsidRPr="00567B2C">
              <w:rPr>
                <w:rFonts w:asciiTheme="majorBidi" w:hAnsiTheme="majorBidi"/>
                <w:sz w:val="28"/>
                <w:szCs w:val="28"/>
                <w:rtl/>
              </w:rPr>
              <w:t xml:space="preserve"> </w:t>
            </w:r>
            <w:r w:rsidRPr="00567B2C">
              <w:rPr>
                <w:rFonts w:asciiTheme="majorBidi" w:hAnsiTheme="majorBidi" w:hint="cs"/>
                <w:sz w:val="28"/>
                <w:szCs w:val="28"/>
                <w:rtl/>
              </w:rPr>
              <w:t>בידיה</w:t>
            </w:r>
            <w:r w:rsidRPr="00567B2C">
              <w:rPr>
                <w:rFonts w:asciiTheme="majorBidi" w:hAnsiTheme="majorBidi"/>
                <w:sz w:val="28"/>
                <w:szCs w:val="28"/>
                <w:rtl/>
              </w:rPr>
              <w:t xml:space="preserve"> </w:t>
            </w:r>
            <w:r w:rsidRPr="00567B2C">
              <w:rPr>
                <w:rFonts w:asciiTheme="majorBidi" w:hAnsiTheme="majorBidi" w:hint="cs"/>
                <w:sz w:val="28"/>
                <w:szCs w:val="28"/>
                <w:rtl/>
              </w:rPr>
              <w:t>עגלא</w:t>
            </w:r>
            <w:r w:rsidRPr="00567B2C">
              <w:rPr>
                <w:rFonts w:asciiTheme="majorBidi" w:hAnsiTheme="majorBidi"/>
                <w:sz w:val="28"/>
                <w:szCs w:val="28"/>
                <w:rtl/>
              </w:rPr>
              <w:t xml:space="preserve"> </w:t>
            </w:r>
            <w:r w:rsidRPr="00567B2C">
              <w:rPr>
                <w:rFonts w:asciiTheme="majorBidi" w:hAnsiTheme="majorBidi" w:hint="cs"/>
                <w:sz w:val="28"/>
                <w:szCs w:val="28"/>
                <w:rtl/>
              </w:rPr>
              <w:t>תלתא</w:t>
            </w:r>
            <w:r w:rsidRPr="00567B2C">
              <w:rPr>
                <w:rFonts w:asciiTheme="majorBidi" w:hAnsiTheme="majorBidi"/>
                <w:sz w:val="28"/>
                <w:szCs w:val="28"/>
                <w:rtl/>
              </w:rPr>
              <w:t xml:space="preserve"> </w:t>
            </w:r>
            <w:r w:rsidRPr="00567B2C">
              <w:rPr>
                <w:rFonts w:asciiTheme="majorBidi" w:hAnsiTheme="majorBidi" w:hint="cs"/>
                <w:sz w:val="28"/>
                <w:szCs w:val="28"/>
                <w:rtl/>
              </w:rPr>
              <w:t>בהדי</w:t>
            </w:r>
            <w:r w:rsidRPr="00567B2C">
              <w:rPr>
                <w:rFonts w:asciiTheme="majorBidi" w:hAnsiTheme="majorBidi"/>
                <w:sz w:val="28"/>
                <w:szCs w:val="28"/>
                <w:rtl/>
              </w:rPr>
              <w:t xml:space="preserve"> </w:t>
            </w:r>
            <w:r w:rsidRPr="00567B2C">
              <w:rPr>
                <w:rFonts w:asciiTheme="majorBidi" w:hAnsiTheme="majorBidi" w:hint="cs"/>
                <w:sz w:val="28"/>
                <w:szCs w:val="28"/>
                <w:rtl/>
              </w:rPr>
              <w:t>דקאתי</w:t>
            </w:r>
            <w:r w:rsidRPr="00567B2C">
              <w:rPr>
                <w:rFonts w:asciiTheme="majorBidi" w:hAnsiTheme="majorBidi"/>
                <w:sz w:val="28"/>
                <w:szCs w:val="28"/>
                <w:rtl/>
              </w:rPr>
              <w:t xml:space="preserve"> </w:t>
            </w:r>
            <w:r w:rsidRPr="00567B2C">
              <w:rPr>
                <w:rFonts w:asciiTheme="majorBidi" w:hAnsiTheme="majorBidi" w:hint="cs"/>
                <w:sz w:val="28"/>
                <w:szCs w:val="28"/>
                <w:rtl/>
              </w:rPr>
              <w:t>שדא</w:t>
            </w:r>
            <w:r w:rsidRPr="00567B2C">
              <w:rPr>
                <w:rFonts w:asciiTheme="majorBidi" w:hAnsiTheme="majorBidi"/>
                <w:sz w:val="28"/>
                <w:szCs w:val="28"/>
                <w:rtl/>
              </w:rPr>
              <w:t xml:space="preserve"> </w:t>
            </w:r>
            <w:r w:rsidRPr="00567B2C">
              <w:rPr>
                <w:rFonts w:asciiTheme="majorBidi" w:hAnsiTheme="majorBidi" w:hint="cs"/>
                <w:sz w:val="28"/>
                <w:szCs w:val="28"/>
                <w:rtl/>
              </w:rPr>
              <w:t>ביה</w:t>
            </w:r>
            <w:r w:rsidRPr="00567B2C">
              <w:rPr>
                <w:rFonts w:asciiTheme="majorBidi" w:hAnsiTheme="majorBidi"/>
                <w:sz w:val="28"/>
                <w:szCs w:val="28"/>
                <w:rtl/>
              </w:rPr>
              <w:t xml:space="preserve"> </w:t>
            </w:r>
            <w:r w:rsidRPr="00567B2C">
              <w:rPr>
                <w:rFonts w:asciiTheme="majorBidi" w:hAnsiTheme="majorBidi" w:hint="cs"/>
                <w:sz w:val="28"/>
                <w:szCs w:val="28"/>
                <w:rtl/>
              </w:rPr>
              <w:t>מומא</w:t>
            </w:r>
            <w:r w:rsidRPr="00567B2C">
              <w:rPr>
                <w:rFonts w:asciiTheme="majorBidi" w:hAnsiTheme="majorBidi"/>
                <w:sz w:val="28"/>
                <w:szCs w:val="28"/>
                <w:rtl/>
              </w:rPr>
              <w:t xml:space="preserve"> </w:t>
            </w:r>
            <w:r w:rsidRPr="00567B2C">
              <w:rPr>
                <w:rFonts w:asciiTheme="majorBidi" w:hAnsiTheme="majorBidi" w:hint="cs"/>
                <w:sz w:val="28"/>
                <w:szCs w:val="28"/>
                <w:rtl/>
              </w:rPr>
              <w:t>בניב</w:t>
            </w:r>
            <w:r w:rsidRPr="00567B2C">
              <w:rPr>
                <w:rFonts w:asciiTheme="majorBidi" w:hAnsiTheme="majorBidi"/>
                <w:sz w:val="28"/>
                <w:szCs w:val="28"/>
                <w:rtl/>
              </w:rPr>
              <w:t xml:space="preserve"> </w:t>
            </w:r>
            <w:r w:rsidRPr="00567B2C">
              <w:rPr>
                <w:rFonts w:asciiTheme="majorBidi" w:hAnsiTheme="majorBidi" w:hint="cs"/>
                <w:sz w:val="28"/>
                <w:szCs w:val="28"/>
                <w:rtl/>
              </w:rPr>
              <w:t>שפתים</w:t>
            </w:r>
            <w:r w:rsidRPr="00567B2C">
              <w:rPr>
                <w:rFonts w:asciiTheme="majorBidi" w:hAnsiTheme="majorBidi"/>
                <w:sz w:val="28"/>
                <w:szCs w:val="28"/>
                <w:rtl/>
              </w:rPr>
              <w:t xml:space="preserve"> </w:t>
            </w:r>
            <w:r w:rsidRPr="00F77012">
              <w:rPr>
                <w:rFonts w:asciiTheme="majorBidi" w:hAnsiTheme="majorBidi" w:hint="cs"/>
                <w:sz w:val="22"/>
                <w:szCs w:val="22"/>
                <w:rtl/>
              </w:rPr>
              <w:t>ואמרי</w:t>
            </w:r>
            <w:r w:rsidRPr="00F77012">
              <w:rPr>
                <w:rFonts w:asciiTheme="majorBidi" w:hAnsiTheme="majorBidi"/>
                <w:sz w:val="22"/>
                <w:szCs w:val="22"/>
                <w:rtl/>
              </w:rPr>
              <w:t xml:space="preserve"> </w:t>
            </w:r>
            <w:r w:rsidRPr="00F77012">
              <w:rPr>
                <w:rFonts w:asciiTheme="majorBidi" w:hAnsiTheme="majorBidi" w:hint="cs"/>
                <w:sz w:val="22"/>
                <w:szCs w:val="22"/>
                <w:rtl/>
              </w:rPr>
              <w:t>לה</w:t>
            </w:r>
            <w:r w:rsidRPr="00F77012">
              <w:rPr>
                <w:rFonts w:asciiTheme="majorBidi" w:hAnsiTheme="majorBidi"/>
                <w:sz w:val="22"/>
                <w:szCs w:val="22"/>
                <w:rtl/>
              </w:rPr>
              <w:t xml:space="preserve"> </w:t>
            </w:r>
            <w:r w:rsidRPr="00F77012">
              <w:rPr>
                <w:rFonts w:asciiTheme="majorBidi" w:hAnsiTheme="majorBidi" w:hint="cs"/>
                <w:sz w:val="22"/>
                <w:szCs w:val="22"/>
                <w:rtl/>
              </w:rPr>
              <w:t>בדוקין</w:t>
            </w:r>
            <w:r w:rsidRPr="00F77012">
              <w:rPr>
                <w:rFonts w:asciiTheme="majorBidi" w:hAnsiTheme="majorBidi"/>
                <w:sz w:val="22"/>
                <w:szCs w:val="22"/>
                <w:rtl/>
              </w:rPr>
              <w:t xml:space="preserve"> </w:t>
            </w:r>
            <w:r w:rsidRPr="00F77012">
              <w:rPr>
                <w:rFonts w:asciiTheme="majorBidi" w:hAnsiTheme="majorBidi" w:hint="cs"/>
                <w:sz w:val="22"/>
                <w:szCs w:val="22"/>
                <w:rtl/>
              </w:rPr>
              <w:t>שבעין</w:t>
            </w:r>
            <w:r w:rsidRPr="00F77012">
              <w:rPr>
                <w:rFonts w:asciiTheme="majorBidi" w:hAnsiTheme="majorBidi"/>
                <w:sz w:val="22"/>
                <w:szCs w:val="22"/>
                <w:rtl/>
              </w:rPr>
              <w:t xml:space="preserve"> </w:t>
            </w:r>
            <w:r w:rsidRPr="00F77012">
              <w:rPr>
                <w:rFonts w:asciiTheme="majorBidi" w:hAnsiTheme="majorBidi" w:hint="cs"/>
                <w:sz w:val="22"/>
                <w:szCs w:val="22"/>
                <w:rtl/>
              </w:rPr>
              <w:t>דוכתא</w:t>
            </w:r>
            <w:r w:rsidRPr="00F77012">
              <w:rPr>
                <w:rFonts w:asciiTheme="majorBidi" w:hAnsiTheme="majorBidi"/>
                <w:sz w:val="22"/>
                <w:szCs w:val="22"/>
                <w:rtl/>
              </w:rPr>
              <w:t xml:space="preserve"> </w:t>
            </w:r>
            <w:r w:rsidRPr="00F77012">
              <w:rPr>
                <w:rFonts w:asciiTheme="majorBidi" w:hAnsiTheme="majorBidi" w:hint="cs"/>
                <w:sz w:val="22"/>
                <w:szCs w:val="22"/>
                <w:rtl/>
              </w:rPr>
              <w:t>דלדידן</w:t>
            </w:r>
            <w:r w:rsidRPr="00F77012">
              <w:rPr>
                <w:rFonts w:asciiTheme="majorBidi" w:hAnsiTheme="majorBidi"/>
                <w:sz w:val="22"/>
                <w:szCs w:val="22"/>
                <w:rtl/>
              </w:rPr>
              <w:t xml:space="preserve"> </w:t>
            </w:r>
            <w:r w:rsidRPr="00F77012">
              <w:rPr>
                <w:rFonts w:asciiTheme="majorBidi" w:hAnsiTheme="majorBidi" w:hint="cs"/>
                <w:sz w:val="22"/>
                <w:szCs w:val="22"/>
                <w:rtl/>
              </w:rPr>
              <w:t>הוה</w:t>
            </w:r>
            <w:r w:rsidRPr="00F77012">
              <w:rPr>
                <w:rFonts w:asciiTheme="majorBidi" w:hAnsiTheme="majorBidi"/>
                <w:sz w:val="22"/>
                <w:szCs w:val="22"/>
                <w:rtl/>
              </w:rPr>
              <w:t xml:space="preserve"> </w:t>
            </w:r>
            <w:r w:rsidRPr="00F77012">
              <w:rPr>
                <w:rFonts w:asciiTheme="majorBidi" w:hAnsiTheme="majorBidi" w:hint="cs"/>
                <w:sz w:val="22"/>
                <w:szCs w:val="22"/>
                <w:rtl/>
              </w:rPr>
              <w:t>מומא</w:t>
            </w:r>
            <w:r w:rsidRPr="00F77012">
              <w:rPr>
                <w:rFonts w:asciiTheme="majorBidi" w:hAnsiTheme="majorBidi"/>
                <w:sz w:val="22"/>
                <w:szCs w:val="22"/>
                <w:rtl/>
              </w:rPr>
              <w:t xml:space="preserve"> </w:t>
            </w:r>
            <w:r w:rsidRPr="00F77012">
              <w:rPr>
                <w:rFonts w:asciiTheme="majorBidi" w:hAnsiTheme="majorBidi" w:hint="cs"/>
                <w:sz w:val="22"/>
                <w:szCs w:val="22"/>
                <w:rtl/>
              </w:rPr>
              <w:t>ולדידהו</w:t>
            </w:r>
            <w:r w:rsidRPr="00F77012">
              <w:rPr>
                <w:rFonts w:asciiTheme="majorBidi" w:hAnsiTheme="majorBidi"/>
                <w:sz w:val="22"/>
                <w:szCs w:val="22"/>
                <w:rtl/>
              </w:rPr>
              <w:t xml:space="preserve"> </w:t>
            </w:r>
            <w:r w:rsidRPr="00F77012">
              <w:rPr>
                <w:rFonts w:asciiTheme="majorBidi" w:hAnsiTheme="majorBidi" w:hint="cs"/>
                <w:sz w:val="22"/>
                <w:szCs w:val="22"/>
                <w:rtl/>
              </w:rPr>
              <w:t>לאו</w:t>
            </w:r>
            <w:r w:rsidRPr="00F77012">
              <w:rPr>
                <w:rFonts w:asciiTheme="majorBidi" w:hAnsiTheme="majorBidi"/>
                <w:sz w:val="22"/>
                <w:szCs w:val="22"/>
                <w:rtl/>
              </w:rPr>
              <w:t xml:space="preserve"> </w:t>
            </w:r>
            <w:r w:rsidRPr="00F77012">
              <w:rPr>
                <w:rFonts w:asciiTheme="majorBidi" w:hAnsiTheme="majorBidi" w:hint="cs"/>
                <w:sz w:val="22"/>
                <w:szCs w:val="22"/>
                <w:rtl/>
              </w:rPr>
              <w:t>מומא</w:t>
            </w:r>
            <w:r w:rsidRPr="00F77012">
              <w:rPr>
                <w:rFonts w:asciiTheme="majorBidi" w:hAnsiTheme="majorBidi"/>
                <w:sz w:val="22"/>
                <w:szCs w:val="22"/>
                <w:rtl/>
              </w:rPr>
              <w:t xml:space="preserve"> </w:t>
            </w:r>
            <w:r w:rsidRPr="00F77012">
              <w:rPr>
                <w:rFonts w:asciiTheme="majorBidi" w:hAnsiTheme="majorBidi" w:hint="cs"/>
                <w:sz w:val="22"/>
                <w:szCs w:val="22"/>
                <w:rtl/>
              </w:rPr>
              <w:t>הוא</w:t>
            </w:r>
            <w:r w:rsidRPr="00567B2C">
              <w:rPr>
                <w:rFonts w:asciiTheme="majorBidi" w:hAnsiTheme="majorBidi"/>
                <w:sz w:val="28"/>
                <w:szCs w:val="28"/>
                <w:rtl/>
              </w:rPr>
              <w:t xml:space="preserve"> </w:t>
            </w:r>
            <w:r w:rsidRPr="00567B2C">
              <w:rPr>
                <w:rFonts w:asciiTheme="majorBidi" w:hAnsiTheme="majorBidi" w:hint="cs"/>
                <w:sz w:val="28"/>
                <w:szCs w:val="28"/>
                <w:rtl/>
              </w:rPr>
              <w:t>סבור</w:t>
            </w:r>
            <w:r w:rsidRPr="00567B2C">
              <w:rPr>
                <w:rFonts w:asciiTheme="majorBidi" w:hAnsiTheme="majorBidi"/>
                <w:sz w:val="28"/>
                <w:szCs w:val="28"/>
                <w:rtl/>
              </w:rPr>
              <w:t xml:space="preserve"> </w:t>
            </w:r>
            <w:r w:rsidRPr="00567B2C">
              <w:rPr>
                <w:rFonts w:asciiTheme="majorBidi" w:hAnsiTheme="majorBidi" w:hint="cs"/>
                <w:sz w:val="28"/>
                <w:szCs w:val="28"/>
                <w:rtl/>
              </w:rPr>
              <w:t>רבנן</w:t>
            </w:r>
            <w:r w:rsidRPr="00567B2C">
              <w:rPr>
                <w:rFonts w:asciiTheme="majorBidi" w:hAnsiTheme="majorBidi"/>
                <w:sz w:val="28"/>
                <w:szCs w:val="28"/>
                <w:rtl/>
              </w:rPr>
              <w:t xml:space="preserve"> </w:t>
            </w:r>
            <w:r w:rsidRPr="00567B2C">
              <w:rPr>
                <w:rFonts w:asciiTheme="majorBidi" w:hAnsiTheme="majorBidi" w:hint="cs"/>
                <w:sz w:val="28"/>
                <w:szCs w:val="28"/>
                <w:rtl/>
              </w:rPr>
              <w:t>לקרוביה</w:t>
            </w:r>
            <w:r w:rsidRPr="00567B2C">
              <w:rPr>
                <w:rFonts w:asciiTheme="majorBidi" w:hAnsiTheme="majorBidi"/>
                <w:sz w:val="28"/>
                <w:szCs w:val="28"/>
                <w:rtl/>
              </w:rPr>
              <w:t xml:space="preserve"> </w:t>
            </w:r>
            <w:r w:rsidRPr="00567B2C">
              <w:rPr>
                <w:rFonts w:asciiTheme="majorBidi" w:hAnsiTheme="majorBidi" w:hint="cs"/>
                <w:sz w:val="28"/>
                <w:szCs w:val="28"/>
                <w:rtl/>
              </w:rPr>
              <w:t>משום</w:t>
            </w:r>
            <w:r w:rsidRPr="00567B2C">
              <w:rPr>
                <w:rFonts w:asciiTheme="majorBidi" w:hAnsiTheme="majorBidi"/>
                <w:sz w:val="28"/>
                <w:szCs w:val="28"/>
                <w:rtl/>
              </w:rPr>
              <w:t xml:space="preserve"> </w:t>
            </w:r>
            <w:r w:rsidRPr="00567B2C">
              <w:rPr>
                <w:rFonts w:asciiTheme="majorBidi" w:hAnsiTheme="majorBidi" w:hint="cs"/>
                <w:sz w:val="28"/>
                <w:szCs w:val="28"/>
                <w:rtl/>
              </w:rPr>
              <w:t>שלום</w:t>
            </w:r>
            <w:r w:rsidRPr="00567B2C">
              <w:rPr>
                <w:rFonts w:asciiTheme="majorBidi" w:hAnsiTheme="majorBidi"/>
                <w:sz w:val="28"/>
                <w:szCs w:val="28"/>
                <w:rtl/>
              </w:rPr>
              <w:t xml:space="preserve"> </w:t>
            </w:r>
            <w:r w:rsidRPr="00567B2C">
              <w:rPr>
                <w:rFonts w:asciiTheme="majorBidi" w:hAnsiTheme="majorBidi" w:hint="cs"/>
                <w:sz w:val="28"/>
                <w:szCs w:val="28"/>
                <w:rtl/>
              </w:rPr>
              <w:t>מלכות</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להו</w:t>
            </w:r>
            <w:r w:rsidRPr="00567B2C">
              <w:rPr>
                <w:rFonts w:asciiTheme="majorBidi" w:hAnsiTheme="majorBidi"/>
                <w:sz w:val="28"/>
                <w:szCs w:val="28"/>
                <w:rtl/>
              </w:rPr>
              <w:t xml:space="preserve"> </w:t>
            </w:r>
            <w:r w:rsidRPr="00567B2C">
              <w:rPr>
                <w:rFonts w:asciiTheme="majorBidi" w:hAnsiTheme="majorBidi" w:hint="cs"/>
                <w:sz w:val="28"/>
                <w:szCs w:val="28"/>
                <w:rtl/>
              </w:rPr>
              <w:t>רבי</w:t>
            </w:r>
            <w:r w:rsidRPr="00567B2C">
              <w:rPr>
                <w:rFonts w:asciiTheme="majorBidi" w:hAnsiTheme="majorBidi"/>
                <w:sz w:val="28"/>
                <w:szCs w:val="28"/>
                <w:rtl/>
              </w:rPr>
              <w:t xml:space="preserve"> </w:t>
            </w:r>
            <w:r w:rsidRPr="00567B2C">
              <w:rPr>
                <w:rFonts w:asciiTheme="majorBidi" w:hAnsiTheme="majorBidi" w:hint="cs"/>
                <w:sz w:val="28"/>
                <w:szCs w:val="28"/>
                <w:rtl/>
              </w:rPr>
              <w:t>זכריה</w:t>
            </w:r>
            <w:r w:rsidRPr="00567B2C">
              <w:rPr>
                <w:rFonts w:asciiTheme="majorBidi" w:hAnsiTheme="majorBidi"/>
                <w:sz w:val="28"/>
                <w:szCs w:val="28"/>
                <w:rtl/>
              </w:rPr>
              <w:t xml:space="preserve"> </w:t>
            </w:r>
            <w:r w:rsidRPr="00567B2C">
              <w:rPr>
                <w:rFonts w:asciiTheme="majorBidi" w:hAnsiTheme="majorBidi" w:hint="cs"/>
                <w:sz w:val="28"/>
                <w:szCs w:val="28"/>
                <w:rtl/>
              </w:rPr>
              <w:t>בן</w:t>
            </w:r>
            <w:r w:rsidRPr="00567B2C">
              <w:rPr>
                <w:rFonts w:asciiTheme="majorBidi" w:hAnsiTheme="majorBidi"/>
                <w:sz w:val="28"/>
                <w:szCs w:val="28"/>
                <w:rtl/>
              </w:rPr>
              <w:t xml:space="preserve"> </w:t>
            </w:r>
            <w:r w:rsidRPr="00567B2C">
              <w:rPr>
                <w:rFonts w:asciiTheme="majorBidi" w:hAnsiTheme="majorBidi" w:hint="cs"/>
                <w:sz w:val="28"/>
                <w:szCs w:val="28"/>
                <w:rtl/>
              </w:rPr>
              <w:t>אבקולס</w:t>
            </w:r>
            <w:r w:rsidRPr="00567B2C">
              <w:rPr>
                <w:rFonts w:asciiTheme="majorBidi" w:hAnsiTheme="majorBidi"/>
                <w:sz w:val="28"/>
                <w:szCs w:val="28"/>
                <w:rtl/>
              </w:rPr>
              <w:t xml:space="preserve"> </w:t>
            </w:r>
            <w:r w:rsidRPr="00567B2C">
              <w:rPr>
                <w:rFonts w:asciiTheme="majorBidi" w:hAnsiTheme="majorBidi" w:hint="cs"/>
                <w:sz w:val="28"/>
                <w:szCs w:val="28"/>
                <w:rtl/>
              </w:rPr>
              <w:t>יאמרו</w:t>
            </w:r>
            <w:r w:rsidRPr="00567B2C">
              <w:rPr>
                <w:rFonts w:asciiTheme="majorBidi" w:hAnsiTheme="majorBidi"/>
                <w:sz w:val="28"/>
                <w:szCs w:val="28"/>
                <w:rtl/>
              </w:rPr>
              <w:t xml:space="preserve"> </w:t>
            </w:r>
            <w:r w:rsidRPr="00567B2C">
              <w:rPr>
                <w:rFonts w:asciiTheme="majorBidi" w:hAnsiTheme="majorBidi" w:hint="cs"/>
                <w:sz w:val="28"/>
                <w:szCs w:val="28"/>
                <w:rtl/>
              </w:rPr>
              <w:t>בעלי</w:t>
            </w:r>
            <w:r w:rsidRPr="00567B2C">
              <w:rPr>
                <w:rFonts w:asciiTheme="majorBidi" w:hAnsiTheme="majorBidi"/>
                <w:sz w:val="28"/>
                <w:szCs w:val="28"/>
                <w:rtl/>
              </w:rPr>
              <w:t xml:space="preserve"> </w:t>
            </w:r>
            <w:r w:rsidRPr="00567B2C">
              <w:rPr>
                <w:rFonts w:asciiTheme="majorBidi" w:hAnsiTheme="majorBidi" w:hint="cs"/>
                <w:sz w:val="28"/>
                <w:szCs w:val="28"/>
                <w:rtl/>
              </w:rPr>
              <w:t>מומין</w:t>
            </w:r>
            <w:r w:rsidRPr="00567B2C">
              <w:rPr>
                <w:rFonts w:asciiTheme="majorBidi" w:hAnsiTheme="majorBidi"/>
                <w:sz w:val="28"/>
                <w:szCs w:val="28"/>
                <w:rtl/>
              </w:rPr>
              <w:t xml:space="preserve"> </w:t>
            </w:r>
            <w:r w:rsidRPr="00567B2C">
              <w:rPr>
                <w:rFonts w:asciiTheme="majorBidi" w:hAnsiTheme="majorBidi" w:hint="cs"/>
                <w:sz w:val="28"/>
                <w:szCs w:val="28"/>
                <w:rtl/>
              </w:rPr>
              <w:t>קריבין</w:t>
            </w:r>
            <w:r w:rsidRPr="00567B2C">
              <w:rPr>
                <w:rFonts w:asciiTheme="majorBidi" w:hAnsiTheme="majorBidi"/>
                <w:sz w:val="28"/>
                <w:szCs w:val="28"/>
                <w:rtl/>
              </w:rPr>
              <w:t xml:space="preserve"> </w:t>
            </w:r>
            <w:r w:rsidRPr="00567B2C">
              <w:rPr>
                <w:rFonts w:asciiTheme="majorBidi" w:hAnsiTheme="majorBidi" w:hint="cs"/>
                <w:sz w:val="28"/>
                <w:szCs w:val="28"/>
                <w:rtl/>
              </w:rPr>
              <w:t>לגבי</w:t>
            </w:r>
            <w:r w:rsidRPr="00567B2C">
              <w:rPr>
                <w:rFonts w:asciiTheme="majorBidi" w:hAnsiTheme="majorBidi"/>
                <w:sz w:val="28"/>
                <w:szCs w:val="28"/>
                <w:rtl/>
              </w:rPr>
              <w:t xml:space="preserve"> </w:t>
            </w:r>
            <w:r w:rsidRPr="00567B2C">
              <w:rPr>
                <w:rFonts w:asciiTheme="majorBidi" w:hAnsiTheme="majorBidi" w:hint="cs"/>
                <w:sz w:val="28"/>
                <w:szCs w:val="28"/>
                <w:rtl/>
              </w:rPr>
              <w:t>מזבח</w:t>
            </w:r>
            <w:r w:rsidRPr="00567B2C">
              <w:rPr>
                <w:rFonts w:asciiTheme="majorBidi" w:hAnsiTheme="majorBidi"/>
                <w:sz w:val="28"/>
                <w:szCs w:val="28"/>
                <w:rtl/>
              </w:rPr>
              <w:t xml:space="preserve"> </w:t>
            </w:r>
            <w:r w:rsidRPr="00567B2C">
              <w:rPr>
                <w:rFonts w:asciiTheme="majorBidi" w:hAnsiTheme="majorBidi" w:hint="cs"/>
                <w:sz w:val="28"/>
                <w:szCs w:val="28"/>
                <w:rtl/>
              </w:rPr>
              <w:t>סבור</w:t>
            </w:r>
            <w:r w:rsidRPr="00567B2C">
              <w:rPr>
                <w:rFonts w:asciiTheme="majorBidi" w:hAnsiTheme="majorBidi"/>
                <w:sz w:val="28"/>
                <w:szCs w:val="28"/>
                <w:rtl/>
              </w:rPr>
              <w:t xml:space="preserve"> </w:t>
            </w:r>
            <w:r w:rsidRPr="00567B2C">
              <w:rPr>
                <w:rFonts w:asciiTheme="majorBidi" w:hAnsiTheme="majorBidi" w:hint="cs"/>
                <w:sz w:val="28"/>
                <w:szCs w:val="28"/>
                <w:rtl/>
              </w:rPr>
              <w:t>למיקטליה</w:t>
            </w:r>
            <w:r w:rsidRPr="00567B2C">
              <w:rPr>
                <w:rFonts w:asciiTheme="majorBidi" w:hAnsiTheme="majorBidi"/>
                <w:sz w:val="28"/>
                <w:szCs w:val="28"/>
                <w:rtl/>
              </w:rPr>
              <w:t xml:space="preserve"> </w:t>
            </w:r>
            <w:r w:rsidRPr="00567B2C">
              <w:rPr>
                <w:rFonts w:asciiTheme="majorBidi" w:hAnsiTheme="majorBidi" w:hint="cs"/>
                <w:sz w:val="28"/>
                <w:szCs w:val="28"/>
                <w:rtl/>
              </w:rPr>
              <w:t>דלא</w:t>
            </w:r>
            <w:r w:rsidRPr="00567B2C">
              <w:rPr>
                <w:rFonts w:asciiTheme="majorBidi" w:hAnsiTheme="majorBidi"/>
                <w:sz w:val="28"/>
                <w:szCs w:val="28"/>
                <w:rtl/>
              </w:rPr>
              <w:t xml:space="preserve"> </w:t>
            </w:r>
            <w:r w:rsidRPr="00567B2C">
              <w:rPr>
                <w:rFonts w:asciiTheme="majorBidi" w:hAnsiTheme="majorBidi" w:hint="cs"/>
                <w:sz w:val="28"/>
                <w:szCs w:val="28"/>
                <w:rtl/>
              </w:rPr>
              <w:t>ליזיל</w:t>
            </w:r>
            <w:r w:rsidRPr="00567B2C">
              <w:rPr>
                <w:rFonts w:asciiTheme="majorBidi" w:hAnsiTheme="majorBidi"/>
                <w:sz w:val="28"/>
                <w:szCs w:val="28"/>
                <w:rtl/>
              </w:rPr>
              <w:t xml:space="preserve"> </w:t>
            </w:r>
            <w:r w:rsidRPr="00567B2C">
              <w:rPr>
                <w:rFonts w:asciiTheme="majorBidi" w:hAnsiTheme="majorBidi" w:hint="cs"/>
                <w:sz w:val="28"/>
                <w:szCs w:val="28"/>
                <w:rtl/>
              </w:rPr>
              <w:t>ולימא</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להו</w:t>
            </w:r>
            <w:r w:rsidRPr="00567B2C">
              <w:rPr>
                <w:rFonts w:asciiTheme="majorBidi" w:hAnsiTheme="majorBidi"/>
                <w:sz w:val="28"/>
                <w:szCs w:val="28"/>
                <w:rtl/>
              </w:rPr>
              <w:t xml:space="preserve"> </w:t>
            </w:r>
            <w:r w:rsidRPr="00567B2C">
              <w:rPr>
                <w:rFonts w:asciiTheme="majorBidi" w:hAnsiTheme="majorBidi" w:hint="cs"/>
                <w:sz w:val="28"/>
                <w:szCs w:val="28"/>
                <w:rtl/>
              </w:rPr>
              <w:t>רבי</w:t>
            </w:r>
            <w:r w:rsidRPr="00567B2C">
              <w:rPr>
                <w:rFonts w:asciiTheme="majorBidi" w:hAnsiTheme="majorBidi"/>
                <w:sz w:val="28"/>
                <w:szCs w:val="28"/>
                <w:rtl/>
              </w:rPr>
              <w:t xml:space="preserve"> </w:t>
            </w:r>
            <w:r w:rsidRPr="00567B2C">
              <w:rPr>
                <w:rFonts w:asciiTheme="majorBidi" w:hAnsiTheme="majorBidi" w:hint="cs"/>
                <w:sz w:val="28"/>
                <w:szCs w:val="28"/>
                <w:rtl/>
              </w:rPr>
              <w:t>זכריה</w:t>
            </w:r>
            <w:r w:rsidRPr="00567B2C">
              <w:rPr>
                <w:rFonts w:asciiTheme="majorBidi" w:hAnsiTheme="majorBidi"/>
                <w:sz w:val="28"/>
                <w:szCs w:val="28"/>
                <w:rtl/>
              </w:rPr>
              <w:t xml:space="preserve"> </w:t>
            </w:r>
            <w:r w:rsidRPr="00567B2C">
              <w:rPr>
                <w:rFonts w:asciiTheme="majorBidi" w:hAnsiTheme="majorBidi" w:hint="cs"/>
                <w:sz w:val="28"/>
                <w:szCs w:val="28"/>
                <w:rtl/>
              </w:rPr>
              <w:t>יאמרו</w:t>
            </w:r>
            <w:r w:rsidRPr="00567B2C">
              <w:rPr>
                <w:rFonts w:asciiTheme="majorBidi" w:hAnsiTheme="majorBidi"/>
                <w:sz w:val="28"/>
                <w:szCs w:val="28"/>
                <w:rtl/>
              </w:rPr>
              <w:t xml:space="preserve"> </w:t>
            </w:r>
            <w:r w:rsidRPr="00567B2C">
              <w:rPr>
                <w:rFonts w:asciiTheme="majorBidi" w:hAnsiTheme="majorBidi" w:hint="cs"/>
                <w:sz w:val="28"/>
                <w:szCs w:val="28"/>
                <w:rtl/>
              </w:rPr>
              <w:t>מטיל</w:t>
            </w:r>
            <w:r w:rsidRPr="00567B2C">
              <w:rPr>
                <w:rFonts w:asciiTheme="majorBidi" w:hAnsiTheme="majorBidi"/>
                <w:sz w:val="28"/>
                <w:szCs w:val="28"/>
                <w:rtl/>
              </w:rPr>
              <w:t xml:space="preserve"> </w:t>
            </w:r>
            <w:r w:rsidRPr="00567B2C">
              <w:rPr>
                <w:rFonts w:asciiTheme="majorBidi" w:hAnsiTheme="majorBidi" w:hint="cs"/>
                <w:sz w:val="28"/>
                <w:szCs w:val="28"/>
                <w:rtl/>
              </w:rPr>
              <w:t>מום</w:t>
            </w:r>
            <w:r w:rsidRPr="00567B2C">
              <w:rPr>
                <w:rFonts w:asciiTheme="majorBidi" w:hAnsiTheme="majorBidi"/>
                <w:sz w:val="28"/>
                <w:szCs w:val="28"/>
                <w:rtl/>
              </w:rPr>
              <w:t xml:space="preserve"> </w:t>
            </w:r>
            <w:r w:rsidRPr="00567B2C">
              <w:rPr>
                <w:rFonts w:asciiTheme="majorBidi" w:hAnsiTheme="majorBidi" w:hint="cs"/>
                <w:sz w:val="28"/>
                <w:szCs w:val="28"/>
                <w:rtl/>
              </w:rPr>
              <w:t>בקדשים</w:t>
            </w:r>
            <w:r w:rsidRPr="00567B2C">
              <w:rPr>
                <w:rFonts w:asciiTheme="majorBidi" w:hAnsiTheme="majorBidi"/>
                <w:sz w:val="28"/>
                <w:szCs w:val="28"/>
                <w:rtl/>
              </w:rPr>
              <w:t xml:space="preserve"> </w:t>
            </w:r>
            <w:r w:rsidRPr="00567B2C">
              <w:rPr>
                <w:rFonts w:asciiTheme="majorBidi" w:hAnsiTheme="majorBidi" w:hint="cs"/>
                <w:sz w:val="28"/>
                <w:szCs w:val="28"/>
                <w:rtl/>
              </w:rPr>
              <w:t>יהרג</w:t>
            </w:r>
            <w:r w:rsidRPr="00567B2C">
              <w:rPr>
                <w:rFonts w:asciiTheme="majorBidi" w:hAnsiTheme="majorBidi"/>
                <w:sz w:val="28"/>
                <w:szCs w:val="28"/>
                <w:rtl/>
              </w:rPr>
              <w:t xml:space="preserve"> </w:t>
            </w:r>
            <w:r w:rsidRPr="00567B2C">
              <w:rPr>
                <w:rFonts w:asciiTheme="majorBidi" w:hAnsiTheme="majorBidi" w:hint="cs"/>
                <w:sz w:val="28"/>
                <w:szCs w:val="28"/>
                <w:rtl/>
              </w:rPr>
              <w:t>אמר</w:t>
            </w:r>
            <w:r w:rsidRPr="00567B2C">
              <w:rPr>
                <w:rFonts w:asciiTheme="majorBidi" w:hAnsiTheme="majorBidi"/>
                <w:sz w:val="28"/>
                <w:szCs w:val="28"/>
                <w:rtl/>
              </w:rPr>
              <w:t xml:space="preserve"> </w:t>
            </w:r>
            <w:r w:rsidRPr="00567B2C">
              <w:rPr>
                <w:rFonts w:asciiTheme="majorBidi" w:hAnsiTheme="majorBidi" w:hint="cs"/>
                <w:sz w:val="28"/>
                <w:szCs w:val="28"/>
                <w:rtl/>
              </w:rPr>
              <w:t>רבי</w:t>
            </w:r>
            <w:r w:rsidRPr="00567B2C">
              <w:rPr>
                <w:rFonts w:asciiTheme="majorBidi" w:hAnsiTheme="majorBidi"/>
                <w:sz w:val="28"/>
                <w:szCs w:val="28"/>
                <w:rtl/>
              </w:rPr>
              <w:t xml:space="preserve"> </w:t>
            </w:r>
            <w:r w:rsidRPr="00567B2C">
              <w:rPr>
                <w:rFonts w:asciiTheme="majorBidi" w:hAnsiTheme="majorBidi" w:hint="cs"/>
                <w:sz w:val="28"/>
                <w:szCs w:val="28"/>
                <w:rtl/>
              </w:rPr>
              <w:t>יוחנן</w:t>
            </w:r>
            <w:r w:rsidRPr="00567B2C">
              <w:rPr>
                <w:rFonts w:asciiTheme="majorBidi" w:hAnsiTheme="majorBidi"/>
                <w:sz w:val="28"/>
                <w:szCs w:val="28"/>
                <w:rtl/>
              </w:rPr>
              <w:t xml:space="preserve"> </w:t>
            </w:r>
            <w:r w:rsidRPr="00567B2C">
              <w:rPr>
                <w:rFonts w:asciiTheme="majorBidi" w:hAnsiTheme="majorBidi" w:hint="cs"/>
                <w:sz w:val="28"/>
                <w:szCs w:val="28"/>
                <w:rtl/>
              </w:rPr>
              <w:t>ענוותנותו</w:t>
            </w:r>
            <w:r w:rsidRPr="00567B2C">
              <w:rPr>
                <w:rFonts w:asciiTheme="majorBidi" w:hAnsiTheme="majorBidi"/>
                <w:sz w:val="28"/>
                <w:szCs w:val="28"/>
                <w:rtl/>
              </w:rPr>
              <w:t xml:space="preserve"> </w:t>
            </w:r>
            <w:r w:rsidRPr="00567B2C">
              <w:rPr>
                <w:rFonts w:asciiTheme="majorBidi" w:hAnsiTheme="majorBidi" w:hint="cs"/>
                <w:sz w:val="28"/>
                <w:szCs w:val="28"/>
                <w:rtl/>
              </w:rPr>
              <w:t>של</w:t>
            </w:r>
            <w:r w:rsidRPr="00567B2C">
              <w:rPr>
                <w:rFonts w:asciiTheme="majorBidi" w:hAnsiTheme="majorBidi"/>
                <w:sz w:val="28"/>
                <w:szCs w:val="28"/>
                <w:rtl/>
              </w:rPr>
              <w:t xml:space="preserve"> </w:t>
            </w:r>
            <w:r w:rsidRPr="00567B2C">
              <w:rPr>
                <w:rFonts w:asciiTheme="majorBidi" w:hAnsiTheme="majorBidi" w:hint="cs"/>
                <w:sz w:val="28"/>
                <w:szCs w:val="28"/>
                <w:rtl/>
              </w:rPr>
              <w:t>רבי</w:t>
            </w:r>
            <w:r w:rsidRPr="00567B2C">
              <w:rPr>
                <w:rFonts w:asciiTheme="majorBidi" w:hAnsiTheme="majorBidi"/>
                <w:sz w:val="28"/>
                <w:szCs w:val="28"/>
                <w:rtl/>
              </w:rPr>
              <w:t xml:space="preserve"> </w:t>
            </w:r>
            <w:r w:rsidRPr="00567B2C">
              <w:rPr>
                <w:rFonts w:asciiTheme="majorBidi" w:hAnsiTheme="majorBidi" w:hint="cs"/>
                <w:sz w:val="28"/>
                <w:szCs w:val="28"/>
                <w:rtl/>
              </w:rPr>
              <w:t>זכריה</w:t>
            </w:r>
            <w:r w:rsidRPr="00567B2C">
              <w:rPr>
                <w:rFonts w:asciiTheme="majorBidi" w:hAnsiTheme="majorBidi"/>
                <w:sz w:val="28"/>
                <w:szCs w:val="28"/>
                <w:rtl/>
              </w:rPr>
              <w:t xml:space="preserve"> </w:t>
            </w:r>
            <w:r w:rsidRPr="00567B2C">
              <w:rPr>
                <w:rFonts w:asciiTheme="majorBidi" w:hAnsiTheme="majorBidi" w:hint="cs"/>
                <w:sz w:val="28"/>
                <w:szCs w:val="28"/>
                <w:rtl/>
              </w:rPr>
              <w:t>בן</w:t>
            </w:r>
            <w:r w:rsidRPr="00567B2C">
              <w:rPr>
                <w:rFonts w:asciiTheme="majorBidi" w:hAnsiTheme="majorBidi"/>
                <w:sz w:val="28"/>
                <w:szCs w:val="28"/>
                <w:rtl/>
              </w:rPr>
              <w:t xml:space="preserve"> </w:t>
            </w:r>
            <w:r w:rsidRPr="00567B2C">
              <w:rPr>
                <w:rFonts w:asciiTheme="majorBidi" w:hAnsiTheme="majorBidi" w:hint="cs"/>
                <w:sz w:val="28"/>
                <w:szCs w:val="28"/>
                <w:rtl/>
              </w:rPr>
              <w:t>אבקולס</w:t>
            </w:r>
            <w:r w:rsidRPr="00567B2C">
              <w:rPr>
                <w:rFonts w:asciiTheme="majorBidi" w:hAnsiTheme="majorBidi"/>
                <w:sz w:val="28"/>
                <w:szCs w:val="28"/>
                <w:rtl/>
              </w:rPr>
              <w:t xml:space="preserve"> </w:t>
            </w:r>
            <w:r w:rsidRPr="00567B2C">
              <w:rPr>
                <w:rFonts w:asciiTheme="majorBidi" w:hAnsiTheme="majorBidi" w:hint="cs"/>
                <w:sz w:val="28"/>
                <w:szCs w:val="28"/>
                <w:rtl/>
              </w:rPr>
              <w:t>החריבה</w:t>
            </w:r>
            <w:r w:rsidRPr="00567B2C">
              <w:rPr>
                <w:rFonts w:asciiTheme="majorBidi" w:hAnsiTheme="majorBidi"/>
                <w:sz w:val="28"/>
                <w:szCs w:val="28"/>
                <w:rtl/>
              </w:rPr>
              <w:t xml:space="preserve"> </w:t>
            </w:r>
            <w:r w:rsidRPr="00567B2C">
              <w:rPr>
                <w:rFonts w:asciiTheme="majorBidi" w:hAnsiTheme="majorBidi" w:hint="cs"/>
                <w:sz w:val="28"/>
                <w:szCs w:val="28"/>
                <w:rtl/>
              </w:rPr>
              <w:t>את</w:t>
            </w:r>
            <w:r w:rsidRPr="00567B2C">
              <w:rPr>
                <w:rFonts w:asciiTheme="majorBidi" w:hAnsiTheme="majorBidi"/>
                <w:sz w:val="28"/>
                <w:szCs w:val="28"/>
                <w:rtl/>
              </w:rPr>
              <w:t xml:space="preserve"> </w:t>
            </w:r>
            <w:r w:rsidRPr="00567B2C">
              <w:rPr>
                <w:rFonts w:asciiTheme="majorBidi" w:hAnsiTheme="majorBidi" w:hint="cs"/>
                <w:sz w:val="28"/>
                <w:szCs w:val="28"/>
                <w:rtl/>
              </w:rPr>
              <w:t>ביתנו</w:t>
            </w:r>
            <w:r w:rsidRPr="00567B2C">
              <w:rPr>
                <w:rFonts w:asciiTheme="majorBidi" w:hAnsiTheme="majorBidi"/>
                <w:sz w:val="28"/>
                <w:szCs w:val="28"/>
                <w:rtl/>
              </w:rPr>
              <w:t xml:space="preserve"> </w:t>
            </w:r>
            <w:r w:rsidRPr="00567B2C">
              <w:rPr>
                <w:rFonts w:asciiTheme="majorBidi" w:hAnsiTheme="majorBidi" w:hint="cs"/>
                <w:sz w:val="28"/>
                <w:szCs w:val="28"/>
                <w:rtl/>
              </w:rPr>
              <w:t>ושרפה</w:t>
            </w:r>
            <w:r w:rsidRPr="00567B2C">
              <w:rPr>
                <w:rFonts w:asciiTheme="majorBidi" w:hAnsiTheme="majorBidi"/>
                <w:sz w:val="28"/>
                <w:szCs w:val="28"/>
                <w:rtl/>
              </w:rPr>
              <w:t xml:space="preserve"> </w:t>
            </w:r>
            <w:r w:rsidRPr="00567B2C">
              <w:rPr>
                <w:rFonts w:asciiTheme="majorBidi" w:hAnsiTheme="majorBidi" w:hint="cs"/>
                <w:sz w:val="28"/>
                <w:szCs w:val="28"/>
                <w:rtl/>
              </w:rPr>
              <w:t>את</w:t>
            </w:r>
            <w:r w:rsidRPr="00567B2C">
              <w:rPr>
                <w:rFonts w:asciiTheme="majorBidi" w:hAnsiTheme="majorBidi"/>
                <w:sz w:val="28"/>
                <w:szCs w:val="28"/>
                <w:rtl/>
              </w:rPr>
              <w:t xml:space="preserve"> </w:t>
            </w:r>
            <w:r w:rsidRPr="00567B2C">
              <w:rPr>
                <w:rFonts w:asciiTheme="majorBidi" w:hAnsiTheme="majorBidi" w:hint="cs"/>
                <w:sz w:val="28"/>
                <w:szCs w:val="28"/>
                <w:rtl/>
              </w:rPr>
              <w:t>היכלנו</w:t>
            </w:r>
            <w:r w:rsidRPr="00567B2C">
              <w:rPr>
                <w:rFonts w:asciiTheme="majorBidi" w:hAnsiTheme="majorBidi"/>
                <w:sz w:val="28"/>
                <w:szCs w:val="28"/>
                <w:rtl/>
              </w:rPr>
              <w:t xml:space="preserve"> </w:t>
            </w:r>
            <w:r w:rsidRPr="00567B2C">
              <w:rPr>
                <w:rFonts w:asciiTheme="majorBidi" w:hAnsiTheme="majorBidi" w:hint="cs"/>
                <w:sz w:val="28"/>
                <w:szCs w:val="28"/>
                <w:rtl/>
              </w:rPr>
              <w:t>והגליתנו</w:t>
            </w:r>
            <w:r w:rsidRPr="00567B2C">
              <w:rPr>
                <w:rFonts w:asciiTheme="majorBidi" w:hAnsiTheme="majorBidi"/>
                <w:sz w:val="28"/>
                <w:szCs w:val="28"/>
                <w:rtl/>
              </w:rPr>
              <w:t xml:space="preserve"> </w:t>
            </w:r>
          </w:p>
        </w:tc>
      </w:tr>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F90" w:rsidRDefault="00AD7F90" w:rsidP="00202E9C">
      <w:pPr>
        <w:spacing w:after="0" w:line="240" w:lineRule="auto"/>
      </w:pPr>
      <w:r>
        <w:separator/>
      </w:r>
    </w:p>
  </w:endnote>
  <w:endnote w:type="continuationSeparator" w:id="0">
    <w:p w:rsidR="00AD7F90" w:rsidRDefault="00AD7F90"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F90" w:rsidRDefault="00AD7F90" w:rsidP="00202E9C">
      <w:pPr>
        <w:spacing w:after="0" w:line="240" w:lineRule="auto"/>
      </w:pPr>
      <w:r>
        <w:separator/>
      </w:r>
    </w:p>
  </w:footnote>
  <w:footnote w:type="continuationSeparator" w:id="0">
    <w:p w:rsidR="00AD7F90" w:rsidRDefault="00AD7F90"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40FE4"/>
    <w:rsid w:val="0007120C"/>
    <w:rsid w:val="000D282B"/>
    <w:rsid w:val="000D6498"/>
    <w:rsid w:val="000E2873"/>
    <w:rsid w:val="00126A4B"/>
    <w:rsid w:val="001272F9"/>
    <w:rsid w:val="001F4B52"/>
    <w:rsid w:val="00202E9C"/>
    <w:rsid w:val="0022094E"/>
    <w:rsid w:val="002542AD"/>
    <w:rsid w:val="002763A8"/>
    <w:rsid w:val="00287D66"/>
    <w:rsid w:val="00290EF0"/>
    <w:rsid w:val="0029729F"/>
    <w:rsid w:val="002A3971"/>
    <w:rsid w:val="002E3613"/>
    <w:rsid w:val="002F502D"/>
    <w:rsid w:val="00310491"/>
    <w:rsid w:val="00323610"/>
    <w:rsid w:val="003353B8"/>
    <w:rsid w:val="003414B9"/>
    <w:rsid w:val="003436BD"/>
    <w:rsid w:val="00366B8B"/>
    <w:rsid w:val="00404D10"/>
    <w:rsid w:val="00480999"/>
    <w:rsid w:val="00504B36"/>
    <w:rsid w:val="00514CED"/>
    <w:rsid w:val="00567B2C"/>
    <w:rsid w:val="005779A5"/>
    <w:rsid w:val="00640C9F"/>
    <w:rsid w:val="00661D39"/>
    <w:rsid w:val="006752C9"/>
    <w:rsid w:val="006E3F95"/>
    <w:rsid w:val="00730EB4"/>
    <w:rsid w:val="00835F27"/>
    <w:rsid w:val="00857C1D"/>
    <w:rsid w:val="00877E01"/>
    <w:rsid w:val="008851A9"/>
    <w:rsid w:val="008C591A"/>
    <w:rsid w:val="00955F70"/>
    <w:rsid w:val="00975BDB"/>
    <w:rsid w:val="009F44F2"/>
    <w:rsid w:val="00A30905"/>
    <w:rsid w:val="00A94601"/>
    <w:rsid w:val="00AD7F90"/>
    <w:rsid w:val="00B52603"/>
    <w:rsid w:val="00B93478"/>
    <w:rsid w:val="00BA4B4F"/>
    <w:rsid w:val="00BB5703"/>
    <w:rsid w:val="00BE6F7C"/>
    <w:rsid w:val="00BF22B9"/>
    <w:rsid w:val="00C16D84"/>
    <w:rsid w:val="00C45271"/>
    <w:rsid w:val="00CB3FEC"/>
    <w:rsid w:val="00DB0EF2"/>
    <w:rsid w:val="00DC72F3"/>
    <w:rsid w:val="00DE5D29"/>
    <w:rsid w:val="00E90B81"/>
    <w:rsid w:val="00E9236A"/>
    <w:rsid w:val="00EB71A4"/>
    <w:rsid w:val="00ED541E"/>
    <w:rsid w:val="00ED5E21"/>
    <w:rsid w:val="00F064A7"/>
    <w:rsid w:val="00F2475B"/>
    <w:rsid w:val="00F34BA5"/>
    <w:rsid w:val="00F5295D"/>
    <w:rsid w:val="00F55EB5"/>
    <w:rsid w:val="00F77012"/>
    <w:rsid w:val="00F84030"/>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A79908-B387-44E3-844C-2E11AA00F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654</Words>
  <Characters>3599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2016-08-13T16:35:00Z</dcterms:created>
  <dcterms:modified xsi:type="dcterms:W3CDTF">2016-08-13T16:35:00Z</dcterms:modified>
</cp:coreProperties>
</file>