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4AB" w:rsidRDefault="00573084">
      <w:pPr>
        <w:rPr>
          <w:rFonts w:asciiTheme="majorBidi" w:hAnsiTheme="majorBidi" w:cstheme="majorBidi"/>
          <w:sz w:val="28"/>
          <w:szCs w:val="28"/>
        </w:rPr>
      </w:pPr>
      <w:bookmarkStart w:id="0" w:name="_GoBack"/>
      <w:r w:rsidRPr="00573084">
        <w:rPr>
          <w:rFonts w:asciiTheme="majorBidi" w:hAnsiTheme="majorBidi" w:cstheme="majorBidi"/>
          <w:sz w:val="28"/>
          <w:szCs w:val="28"/>
        </w:rPr>
        <w:t>Visite aux malades, souffrance et dignité</w:t>
      </w:r>
    </w:p>
    <w:p w:rsidR="00573084" w:rsidRPr="00573084" w:rsidRDefault="00573084">
      <w:pPr>
        <w:rPr>
          <w:rFonts w:asciiTheme="majorBidi" w:hAnsiTheme="majorBidi" w:cstheme="majorBidi"/>
          <w:sz w:val="28"/>
          <w:szCs w:val="28"/>
        </w:rPr>
      </w:pPr>
    </w:p>
    <w:tbl>
      <w:tblPr>
        <w:tblStyle w:val="Grilledutableau"/>
        <w:tblW w:w="1091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21"/>
        <w:gridCol w:w="4394"/>
      </w:tblGrid>
      <w:tr w:rsidR="00573084" w:rsidTr="00573084">
        <w:tc>
          <w:tcPr>
            <w:tcW w:w="6521" w:type="dxa"/>
          </w:tcPr>
          <w:p w:rsidR="00573084" w:rsidRPr="00EA182F" w:rsidRDefault="00573084" w:rsidP="00573084">
            <w:pPr>
              <w:jc w:val="both"/>
              <w:rPr>
                <w:rFonts w:asciiTheme="majorBidi" w:hAnsiTheme="majorBidi" w:cstheme="majorBidi"/>
                <w:sz w:val="24"/>
                <w:szCs w:val="24"/>
              </w:rPr>
            </w:pPr>
            <w:proofErr w:type="spellStart"/>
            <w:r w:rsidRPr="00EA182F">
              <w:rPr>
                <w:rFonts w:asciiTheme="majorBidi" w:hAnsiTheme="majorBidi" w:cstheme="majorBidi"/>
                <w:sz w:val="24"/>
                <w:szCs w:val="24"/>
              </w:rPr>
              <w:t>Gen</w:t>
            </w:r>
            <w:proofErr w:type="spellEnd"/>
            <w:r>
              <w:rPr>
                <w:rFonts w:asciiTheme="majorBidi" w:hAnsiTheme="majorBidi" w:cstheme="majorBidi"/>
                <w:sz w:val="24"/>
                <w:szCs w:val="24"/>
              </w:rPr>
              <w:t>.</w:t>
            </w:r>
            <w:r w:rsidRPr="00EA182F">
              <w:rPr>
                <w:rFonts w:asciiTheme="majorBidi" w:hAnsiTheme="majorBidi" w:cstheme="majorBidi"/>
                <w:sz w:val="24"/>
                <w:szCs w:val="24"/>
              </w:rPr>
              <w:t xml:space="preserve"> 18</w:t>
            </w:r>
          </w:p>
          <w:p w:rsidR="00573084" w:rsidRPr="00EA182F" w:rsidRDefault="00573084" w:rsidP="00573084">
            <w:pPr>
              <w:jc w:val="both"/>
              <w:rPr>
                <w:rFonts w:asciiTheme="majorBidi" w:eastAsia="Times New Roman" w:hAnsiTheme="majorBidi" w:cstheme="majorBidi"/>
                <w:sz w:val="24"/>
                <w:szCs w:val="24"/>
                <w:lang w:eastAsia="fr-FR" w:bidi="he-IL"/>
              </w:rPr>
            </w:pPr>
            <w:r w:rsidRPr="00EA182F">
              <w:rPr>
                <w:rFonts w:asciiTheme="majorBidi" w:eastAsia="Times New Roman" w:hAnsiTheme="majorBidi" w:cstheme="majorBidi"/>
                <w:color w:val="000000"/>
                <w:sz w:val="24"/>
                <w:szCs w:val="24"/>
                <w:lang w:eastAsia="fr-FR" w:bidi="he-IL"/>
              </w:rPr>
              <w:t xml:space="preserve">1 Éternel se révéla à lui dans les plaines de </w:t>
            </w:r>
            <w:proofErr w:type="spellStart"/>
            <w:r w:rsidRPr="00EA182F">
              <w:rPr>
                <w:rFonts w:asciiTheme="majorBidi" w:eastAsia="Times New Roman" w:hAnsiTheme="majorBidi" w:cstheme="majorBidi"/>
                <w:color w:val="000000"/>
                <w:sz w:val="24"/>
                <w:szCs w:val="24"/>
                <w:lang w:eastAsia="fr-FR" w:bidi="he-IL"/>
              </w:rPr>
              <w:t>Mamré</w:t>
            </w:r>
            <w:proofErr w:type="spellEnd"/>
            <w:r w:rsidRPr="00EA182F">
              <w:rPr>
                <w:rFonts w:asciiTheme="majorBidi" w:eastAsia="Times New Roman" w:hAnsiTheme="majorBidi" w:cstheme="majorBidi"/>
                <w:color w:val="000000"/>
                <w:sz w:val="24"/>
                <w:szCs w:val="24"/>
                <w:lang w:eastAsia="fr-FR" w:bidi="he-IL"/>
              </w:rPr>
              <w:t xml:space="preserve">, tandis qu'il était assis à l'entrée de sa tente, pendant la chaleur du jour. </w:t>
            </w:r>
          </w:p>
        </w:tc>
        <w:tc>
          <w:tcPr>
            <w:tcW w:w="4394" w:type="dxa"/>
          </w:tcPr>
          <w:p w:rsidR="00573084" w:rsidRPr="00EA182F" w:rsidRDefault="00573084" w:rsidP="00692410">
            <w:pPr>
              <w:bidi/>
              <w:jc w:val="both"/>
              <w:rPr>
                <w:rFonts w:asciiTheme="majorBidi" w:hAnsiTheme="majorBidi" w:cstheme="majorBidi"/>
                <w:sz w:val="30"/>
                <w:szCs w:val="30"/>
              </w:rPr>
            </w:pPr>
            <w:r w:rsidRPr="00EA182F">
              <w:rPr>
                <w:rStyle w:val="text"/>
                <w:rFonts w:asciiTheme="majorBidi" w:hAnsiTheme="majorBidi" w:cstheme="majorBidi"/>
                <w:color w:val="000000"/>
                <w:sz w:val="30"/>
                <w:szCs w:val="30"/>
                <w:rtl/>
                <w:lang w:bidi="he-IL"/>
              </w:rPr>
              <w:t>וַיֵּרָא אֵלָיו יְהוָה</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בְּאֵלֹנֵי מַמְרֵא</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וְהוּא יֹשֵׁב פֶּתַח</w:t>
            </w:r>
            <w:r w:rsidRPr="00EA182F">
              <w:rPr>
                <w:rStyle w:val="text"/>
                <w:rFonts w:asciiTheme="majorBidi" w:hAnsiTheme="majorBidi" w:cstheme="majorBidi"/>
                <w:color w:val="000000"/>
                <w:sz w:val="30"/>
                <w:szCs w:val="30"/>
                <w:rtl/>
              </w:rPr>
              <w:t>-</w:t>
            </w:r>
            <w:r w:rsidRPr="00EA182F">
              <w:rPr>
                <w:rStyle w:val="text"/>
                <w:rFonts w:asciiTheme="majorBidi" w:hAnsiTheme="majorBidi" w:cstheme="majorBidi"/>
                <w:color w:val="000000"/>
                <w:sz w:val="30"/>
                <w:szCs w:val="30"/>
                <w:rtl/>
                <w:lang w:bidi="he-IL"/>
              </w:rPr>
              <w:t>הָאֹהֶל</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כְּחֹם הַיּוֹם</w:t>
            </w:r>
            <w:r w:rsidRPr="00EA182F">
              <w:rPr>
                <w:rStyle w:val="text"/>
                <w:rFonts w:asciiTheme="majorBidi" w:hAnsiTheme="majorBidi" w:cstheme="majorBidi"/>
                <w:color w:val="000000"/>
                <w:sz w:val="30"/>
                <w:szCs w:val="30"/>
              </w:rPr>
              <w:t>.</w:t>
            </w:r>
          </w:p>
        </w:tc>
      </w:tr>
      <w:tr w:rsidR="00573084" w:rsidTr="00573084">
        <w:tc>
          <w:tcPr>
            <w:tcW w:w="6521" w:type="dxa"/>
          </w:tcPr>
          <w:p w:rsidR="00573084" w:rsidRDefault="00573084" w:rsidP="00573084">
            <w:pPr>
              <w:pStyle w:val="NormalWeb"/>
              <w:spacing w:before="0" w:beforeAutospacing="0"/>
              <w:jc w:val="both"/>
              <w:rPr>
                <w:rFonts w:asciiTheme="majorBidi" w:hAnsiTheme="majorBidi" w:cstheme="majorBidi"/>
              </w:rPr>
            </w:pPr>
            <w:proofErr w:type="spellStart"/>
            <w:r w:rsidRPr="00EA182F">
              <w:rPr>
                <w:rStyle w:val="name"/>
                <w:rFonts w:asciiTheme="majorBidi" w:hAnsiTheme="majorBidi" w:cstheme="majorBidi"/>
              </w:rPr>
              <w:t>Hachem</w:t>
            </w:r>
            <w:proofErr w:type="spellEnd"/>
            <w:r w:rsidRPr="00EA182F">
              <w:rPr>
                <w:rStyle w:val="name"/>
                <w:rFonts w:asciiTheme="majorBidi" w:hAnsiTheme="majorBidi" w:cstheme="majorBidi"/>
              </w:rPr>
              <w:t xml:space="preserve"> lui apparut</w:t>
            </w:r>
            <w:r w:rsidRPr="00EA182F">
              <w:rPr>
                <w:rFonts w:asciiTheme="majorBidi" w:hAnsiTheme="majorBidi" w:cstheme="majorBidi"/>
              </w:rPr>
              <w:t> </w:t>
            </w:r>
            <w:r w:rsidRPr="00EA182F">
              <w:rPr>
                <w:rStyle w:val="text"/>
                <w:rFonts w:asciiTheme="majorBidi" w:hAnsiTheme="majorBidi" w:cstheme="majorBidi"/>
              </w:rPr>
              <w:t>Pour rendre visite au malade (</w:t>
            </w:r>
            <w:proofErr w:type="spellStart"/>
            <w:r w:rsidRPr="00EA182F">
              <w:rPr>
                <w:rStyle w:val="text"/>
                <w:rFonts w:asciiTheme="majorBidi" w:hAnsiTheme="majorBidi" w:cstheme="majorBidi"/>
              </w:rPr>
              <w:t>Sota</w:t>
            </w:r>
            <w:proofErr w:type="spellEnd"/>
            <w:r w:rsidRPr="00EA182F">
              <w:rPr>
                <w:rStyle w:val="text"/>
                <w:rFonts w:asciiTheme="majorBidi" w:hAnsiTheme="majorBidi" w:cstheme="majorBidi"/>
              </w:rPr>
              <w:t xml:space="preserve"> 14a). Rabi ‘Hama bar ‘</w:t>
            </w:r>
            <w:proofErr w:type="spellStart"/>
            <w:r w:rsidRPr="00EA182F">
              <w:rPr>
                <w:rStyle w:val="text"/>
                <w:rFonts w:asciiTheme="majorBidi" w:hAnsiTheme="majorBidi" w:cstheme="majorBidi"/>
              </w:rPr>
              <w:t>Hanina</w:t>
            </w:r>
            <w:proofErr w:type="spellEnd"/>
            <w:r w:rsidRPr="00EA182F">
              <w:rPr>
                <w:rStyle w:val="text"/>
                <w:rFonts w:asciiTheme="majorBidi" w:hAnsiTheme="majorBidi" w:cstheme="majorBidi"/>
              </w:rPr>
              <w:t xml:space="preserve"> a enseigné : On était au troisième jour après la circoncision, et le Saint béni soit-Il lui est venu prendre de ses nouvelles (Baba </w:t>
            </w:r>
            <w:proofErr w:type="spellStart"/>
            <w:r w:rsidRPr="00EA182F">
              <w:rPr>
                <w:rStyle w:val="text"/>
                <w:rFonts w:asciiTheme="majorBidi" w:hAnsiTheme="majorBidi" w:cstheme="majorBidi"/>
              </w:rPr>
              <w:t>Metsi‘a</w:t>
            </w:r>
            <w:proofErr w:type="spellEnd"/>
            <w:r w:rsidRPr="00EA182F">
              <w:rPr>
                <w:rStyle w:val="text"/>
                <w:rFonts w:asciiTheme="majorBidi" w:hAnsiTheme="majorBidi" w:cstheme="majorBidi"/>
              </w:rPr>
              <w:t xml:space="preserve"> 86b).</w:t>
            </w:r>
            <w:r w:rsidRPr="00EA182F">
              <w:rPr>
                <w:rFonts w:asciiTheme="majorBidi" w:hAnsiTheme="majorBidi" w:cstheme="majorBidi"/>
              </w:rPr>
              <w:t xml:space="preserve"> </w:t>
            </w:r>
          </w:p>
          <w:p w:rsidR="00573084" w:rsidRPr="00EA182F" w:rsidRDefault="00573084" w:rsidP="00573084">
            <w:pPr>
              <w:pStyle w:val="NormalWeb"/>
              <w:spacing w:before="0" w:beforeAutospacing="0"/>
              <w:jc w:val="both"/>
              <w:rPr>
                <w:rFonts w:asciiTheme="majorBidi" w:hAnsiTheme="majorBidi" w:cstheme="majorBidi"/>
              </w:rPr>
            </w:pPr>
          </w:p>
        </w:tc>
        <w:tc>
          <w:tcPr>
            <w:tcW w:w="4394" w:type="dxa"/>
          </w:tcPr>
          <w:p w:rsidR="00573084" w:rsidRPr="00EA182F" w:rsidRDefault="00573084" w:rsidP="00692410">
            <w:pPr>
              <w:pStyle w:val="NormalWeb"/>
              <w:bidi/>
              <w:spacing w:before="0" w:beforeAutospacing="0"/>
              <w:jc w:val="both"/>
              <w:rPr>
                <w:rFonts w:asciiTheme="majorBidi" w:hAnsiTheme="majorBidi" w:cstheme="majorBidi"/>
                <w:sz w:val="30"/>
                <w:szCs w:val="30"/>
              </w:rPr>
            </w:pPr>
            <w:r w:rsidRPr="00EA182F">
              <w:rPr>
                <w:rStyle w:val="name"/>
                <w:rFonts w:asciiTheme="majorBidi" w:hAnsiTheme="majorBidi" w:cstheme="majorBidi"/>
                <w:sz w:val="30"/>
                <w:szCs w:val="30"/>
                <w:rtl/>
              </w:rPr>
              <w:t>וַיֵּרָא אֵלָיו</w:t>
            </w:r>
            <w:r w:rsidRPr="00EA182F">
              <w:rPr>
                <w:rStyle w:val="name"/>
                <w:rFonts w:asciiTheme="majorBidi" w:hAnsiTheme="majorBidi" w:cstheme="majorBidi"/>
                <w:sz w:val="30"/>
                <w:szCs w:val="30"/>
              </w:rPr>
              <w:t>.</w:t>
            </w:r>
            <w:r w:rsidRPr="00EA182F">
              <w:rPr>
                <w:rFonts w:asciiTheme="majorBidi" w:hAnsiTheme="majorBidi" w:cstheme="majorBidi"/>
                <w:sz w:val="30"/>
                <w:szCs w:val="30"/>
              </w:rPr>
              <w:t> </w:t>
            </w:r>
            <w:r w:rsidRPr="00EA182F">
              <w:rPr>
                <w:rStyle w:val="text"/>
                <w:rFonts w:asciiTheme="majorBidi" w:hAnsiTheme="majorBidi" w:cstheme="majorBidi"/>
                <w:sz w:val="30"/>
                <w:szCs w:val="30"/>
                <w:rtl/>
              </w:rPr>
              <w:t>לְבַקֵּר אֶת הַחוֹלֶה אָמַר רַבִּי חָמָא בֶּן רַבִּי חֲנִינָא יוֹם שְׁלִישִׁי לְמִילָתוֹ הָיָה וּבָא הַקָּדוֹשׁ בָּרוּךְ הוּא וְשָׁאַל בִּשְׁלוֹמוֹ</w:t>
            </w:r>
            <w:r w:rsidRPr="00EA182F">
              <w:rPr>
                <w:rStyle w:val="text"/>
                <w:rFonts w:asciiTheme="majorBidi" w:hAnsiTheme="majorBidi" w:cstheme="majorBidi"/>
                <w:sz w:val="30"/>
                <w:szCs w:val="30"/>
              </w:rPr>
              <w:t>:</w:t>
            </w:r>
            <w:r w:rsidRPr="00EA182F">
              <w:rPr>
                <w:rFonts w:asciiTheme="majorBidi" w:hAnsiTheme="majorBidi" w:cstheme="majorBidi"/>
                <w:sz w:val="30"/>
                <w:szCs w:val="30"/>
              </w:rPr>
              <w:t xml:space="preserve"> </w:t>
            </w:r>
          </w:p>
        </w:tc>
      </w:tr>
      <w:tr w:rsidR="00573084" w:rsidTr="00573084">
        <w:tc>
          <w:tcPr>
            <w:tcW w:w="6521" w:type="dxa"/>
          </w:tcPr>
          <w:p w:rsidR="00573084" w:rsidRPr="00EA182F" w:rsidRDefault="00573084" w:rsidP="00573084">
            <w:pPr>
              <w:jc w:val="both"/>
              <w:rPr>
                <w:rFonts w:asciiTheme="majorBidi" w:hAnsiTheme="majorBidi" w:cstheme="majorBidi"/>
                <w:sz w:val="24"/>
                <w:szCs w:val="24"/>
              </w:rPr>
            </w:pPr>
            <w:r w:rsidRPr="00EA182F">
              <w:rPr>
                <w:rStyle w:val="versekey"/>
                <w:rFonts w:asciiTheme="majorBidi" w:hAnsiTheme="majorBidi" w:cstheme="majorBidi"/>
                <w:color w:val="000000"/>
                <w:sz w:val="24"/>
                <w:szCs w:val="24"/>
              </w:rPr>
              <w:t>2</w:t>
            </w:r>
            <w:r w:rsidRPr="00EA182F">
              <w:rPr>
                <w:rStyle w:val="ijaxflowpanelid70745"/>
                <w:rFonts w:asciiTheme="majorBidi" w:hAnsiTheme="majorBidi" w:cstheme="majorBidi"/>
                <w:color w:val="000000"/>
                <w:sz w:val="24"/>
                <w:szCs w:val="24"/>
              </w:rPr>
              <w:t> </w:t>
            </w:r>
            <w:r w:rsidRPr="00EA182F">
              <w:rPr>
                <w:rStyle w:val="text"/>
                <w:rFonts w:asciiTheme="majorBidi" w:hAnsiTheme="majorBidi" w:cstheme="majorBidi"/>
                <w:color w:val="000000"/>
                <w:sz w:val="24"/>
                <w:szCs w:val="24"/>
              </w:rPr>
              <w:t xml:space="preserve">Comme il levait les yeux et regardait, il vit trois personnages debout près de lui. En </w:t>
            </w:r>
            <w:proofErr w:type="gramStart"/>
            <w:r w:rsidRPr="00EA182F">
              <w:rPr>
                <w:rStyle w:val="text"/>
                <w:rFonts w:asciiTheme="majorBidi" w:hAnsiTheme="majorBidi" w:cstheme="majorBidi"/>
                <w:color w:val="000000"/>
                <w:sz w:val="24"/>
                <w:szCs w:val="24"/>
              </w:rPr>
              <w:t>les voyant</w:t>
            </w:r>
            <w:proofErr w:type="gramEnd"/>
            <w:r w:rsidRPr="00EA182F">
              <w:rPr>
                <w:rStyle w:val="text"/>
                <w:rFonts w:asciiTheme="majorBidi" w:hAnsiTheme="majorBidi" w:cstheme="majorBidi"/>
                <w:color w:val="000000"/>
                <w:sz w:val="24"/>
                <w:szCs w:val="24"/>
              </w:rPr>
              <w:t>, il courut à eux du seuil de la tente et se prosterna contre terre.</w:t>
            </w:r>
          </w:p>
        </w:tc>
        <w:tc>
          <w:tcPr>
            <w:tcW w:w="4394" w:type="dxa"/>
          </w:tcPr>
          <w:p w:rsidR="00573084" w:rsidRPr="00EA182F" w:rsidRDefault="00573084" w:rsidP="00692410">
            <w:pPr>
              <w:bidi/>
              <w:jc w:val="both"/>
              <w:rPr>
                <w:rFonts w:asciiTheme="majorBidi" w:hAnsiTheme="majorBidi" w:cstheme="majorBidi"/>
                <w:sz w:val="30"/>
                <w:szCs w:val="30"/>
              </w:rPr>
            </w:pPr>
            <w:r w:rsidRPr="00EA182F">
              <w:rPr>
                <w:rStyle w:val="text"/>
                <w:rFonts w:asciiTheme="majorBidi" w:hAnsiTheme="majorBidi" w:cstheme="majorBidi"/>
                <w:color w:val="000000"/>
                <w:sz w:val="30"/>
                <w:szCs w:val="30"/>
                <w:rtl/>
                <w:lang w:bidi="he-IL"/>
              </w:rPr>
              <w:t>וַיִּשָּׂא עֵינָיו</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וַיַּרְא</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וְהִנֵּה שְׁלֹשָׁה אֲנָשִׁים</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נִצָּבִים עָלָיו</w:t>
            </w:r>
            <w:r w:rsidRPr="00EA182F">
              <w:rPr>
                <w:rStyle w:val="text"/>
                <w:rFonts w:asciiTheme="majorBidi" w:hAnsiTheme="majorBidi" w:cstheme="majorBidi"/>
                <w:color w:val="000000"/>
                <w:sz w:val="30"/>
                <w:szCs w:val="30"/>
              </w:rPr>
              <w:t xml:space="preserve">; </w:t>
            </w:r>
            <w:r w:rsidRPr="00EA182F">
              <w:rPr>
                <w:rStyle w:val="text"/>
                <w:rFonts w:asciiTheme="majorBidi" w:hAnsiTheme="majorBidi" w:cstheme="majorBidi"/>
                <w:color w:val="000000"/>
                <w:sz w:val="30"/>
                <w:szCs w:val="30"/>
                <w:rtl/>
                <w:lang w:bidi="he-IL"/>
              </w:rPr>
              <w:t>וַיַּרְא</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וַיָּרָץ לִקְרָאתָם מִפֶּתַח הָאֹהֶל</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וַיִּשְׁתַּחוּ</w:t>
            </w:r>
            <w:r w:rsidRPr="00EA182F">
              <w:rPr>
                <w:rStyle w:val="text"/>
                <w:rFonts w:asciiTheme="majorBidi" w:hAnsiTheme="majorBidi" w:cstheme="majorBidi"/>
                <w:color w:val="000000"/>
                <w:sz w:val="30"/>
                <w:szCs w:val="30"/>
                <w:rtl/>
              </w:rPr>
              <w:t xml:space="preserve">, </w:t>
            </w:r>
            <w:r w:rsidRPr="00EA182F">
              <w:rPr>
                <w:rStyle w:val="text"/>
                <w:rFonts w:asciiTheme="majorBidi" w:hAnsiTheme="majorBidi" w:cstheme="majorBidi"/>
                <w:color w:val="000000"/>
                <w:sz w:val="30"/>
                <w:szCs w:val="30"/>
                <w:rtl/>
                <w:lang w:bidi="he-IL"/>
              </w:rPr>
              <w:t>אָרְצָה</w:t>
            </w:r>
            <w:r w:rsidRPr="00EA182F">
              <w:rPr>
                <w:rStyle w:val="text"/>
                <w:rFonts w:asciiTheme="majorBidi" w:hAnsiTheme="majorBidi" w:cstheme="majorBidi"/>
                <w:color w:val="000000"/>
                <w:sz w:val="30"/>
                <w:szCs w:val="30"/>
              </w:rPr>
              <w:t>.</w:t>
            </w:r>
          </w:p>
        </w:tc>
      </w:tr>
      <w:tr w:rsidR="00573084" w:rsidTr="00573084">
        <w:tc>
          <w:tcPr>
            <w:tcW w:w="6521" w:type="dxa"/>
          </w:tcPr>
          <w:p w:rsidR="00573084" w:rsidRDefault="00573084" w:rsidP="00573084">
            <w:pPr>
              <w:pStyle w:val="NormalWeb"/>
              <w:spacing w:before="0" w:beforeAutospacing="0"/>
              <w:jc w:val="both"/>
              <w:rPr>
                <w:rFonts w:asciiTheme="majorBidi" w:hAnsiTheme="majorBidi" w:cstheme="majorBidi"/>
              </w:rPr>
            </w:pPr>
            <w:r w:rsidRPr="00EA182F">
              <w:rPr>
                <w:rStyle w:val="name"/>
                <w:rFonts w:asciiTheme="majorBidi" w:hAnsiTheme="majorBidi" w:cstheme="majorBidi"/>
              </w:rPr>
              <w:t>Et voici trois hommes</w:t>
            </w:r>
            <w:r w:rsidRPr="00EA182F">
              <w:rPr>
                <w:rFonts w:asciiTheme="majorBidi" w:hAnsiTheme="majorBidi" w:cstheme="majorBidi"/>
              </w:rPr>
              <w:t> </w:t>
            </w:r>
            <w:r w:rsidRPr="00EA182F">
              <w:rPr>
                <w:rStyle w:val="text"/>
                <w:rFonts w:asciiTheme="majorBidi" w:hAnsiTheme="majorBidi" w:cstheme="majorBidi"/>
              </w:rPr>
              <w:t xml:space="preserve">L’un pour annoncer la bonne nouvelle à Sara, un autre pour détruire Sedom, et un troisième pour guérir </w:t>
            </w:r>
            <w:proofErr w:type="spellStart"/>
            <w:r w:rsidRPr="00EA182F">
              <w:rPr>
                <w:rStyle w:val="text"/>
                <w:rFonts w:asciiTheme="majorBidi" w:hAnsiTheme="majorBidi" w:cstheme="majorBidi"/>
              </w:rPr>
              <w:t>Avraham</w:t>
            </w:r>
            <w:proofErr w:type="spellEnd"/>
            <w:r w:rsidRPr="00EA182F">
              <w:rPr>
                <w:rStyle w:val="text"/>
                <w:rFonts w:asciiTheme="majorBidi" w:hAnsiTheme="majorBidi" w:cstheme="majorBidi"/>
              </w:rPr>
              <w:t>. Car le même messager n’est jamais chargé de deux missions différentes (</w:t>
            </w:r>
            <w:proofErr w:type="spellStart"/>
            <w:r w:rsidRPr="00EA182F">
              <w:rPr>
                <w:rStyle w:val="text"/>
                <w:rFonts w:asciiTheme="majorBidi" w:hAnsiTheme="majorBidi" w:cstheme="majorBidi"/>
              </w:rPr>
              <w:t>Beréchith</w:t>
            </w:r>
            <w:proofErr w:type="spellEnd"/>
            <w:r w:rsidRPr="00EA182F">
              <w:rPr>
                <w:rStyle w:val="text"/>
                <w:rFonts w:asciiTheme="majorBidi" w:hAnsiTheme="majorBidi" w:cstheme="majorBidi"/>
              </w:rPr>
              <w:t xml:space="preserve"> </w:t>
            </w:r>
            <w:proofErr w:type="spellStart"/>
            <w:r w:rsidRPr="00EA182F">
              <w:rPr>
                <w:rStyle w:val="text"/>
                <w:rFonts w:asciiTheme="majorBidi" w:hAnsiTheme="majorBidi" w:cstheme="majorBidi"/>
              </w:rPr>
              <w:t>raba</w:t>
            </w:r>
            <w:proofErr w:type="spellEnd"/>
            <w:r w:rsidRPr="00EA182F">
              <w:rPr>
                <w:rStyle w:val="text"/>
                <w:rFonts w:asciiTheme="majorBidi" w:hAnsiTheme="majorBidi" w:cstheme="majorBidi"/>
              </w:rPr>
              <w:t xml:space="preserve"> 50, 2). La preuve en est que, dans tout le présent chapitre, on parle d’eux au pluriel : « “ils” mangèrent » (verset 8), « “ils” lui dirent » (verset 9). Il est écrit, en revanche, à propos de la bonne nouvelle : « “je” reviendrai vers toi » (verset 10), et au sujet de la destruction de Sedom : « car “je” ne pourrai rien faire avant que tu n’y sois arrivé » (infra 19, 22). Quant à Rafael qui a guéri </w:t>
            </w:r>
            <w:proofErr w:type="spellStart"/>
            <w:r w:rsidRPr="00EA182F">
              <w:rPr>
                <w:rStyle w:val="text"/>
                <w:rFonts w:asciiTheme="majorBidi" w:hAnsiTheme="majorBidi" w:cstheme="majorBidi"/>
              </w:rPr>
              <w:t>Avraham</w:t>
            </w:r>
            <w:proofErr w:type="spellEnd"/>
            <w:r w:rsidRPr="00EA182F">
              <w:rPr>
                <w:rStyle w:val="text"/>
                <w:rFonts w:asciiTheme="majorBidi" w:hAnsiTheme="majorBidi" w:cstheme="majorBidi"/>
              </w:rPr>
              <w:t>, il s’en est allé pour sauver Lot, ainsi qu’il est écrit : « lorsqu’ils les eurent conduits dehors, il lui dit : sauve ta vie ». D’où il résulte que c’est le même ange qui les a sauvés, [la mission de guérir et celle de sauver étant de même nature] (</w:t>
            </w:r>
            <w:proofErr w:type="spellStart"/>
            <w:r w:rsidRPr="00EA182F">
              <w:rPr>
                <w:rStyle w:val="text"/>
                <w:rFonts w:asciiTheme="majorBidi" w:hAnsiTheme="majorBidi" w:cstheme="majorBidi"/>
              </w:rPr>
              <w:t>Beréchith</w:t>
            </w:r>
            <w:proofErr w:type="spellEnd"/>
            <w:r w:rsidRPr="00EA182F">
              <w:rPr>
                <w:rStyle w:val="text"/>
                <w:rFonts w:asciiTheme="majorBidi" w:hAnsiTheme="majorBidi" w:cstheme="majorBidi"/>
              </w:rPr>
              <w:t xml:space="preserve"> </w:t>
            </w:r>
            <w:proofErr w:type="spellStart"/>
            <w:r w:rsidRPr="00EA182F">
              <w:rPr>
                <w:rStyle w:val="text"/>
                <w:rFonts w:asciiTheme="majorBidi" w:hAnsiTheme="majorBidi" w:cstheme="majorBidi"/>
              </w:rPr>
              <w:t>raba</w:t>
            </w:r>
            <w:proofErr w:type="spellEnd"/>
            <w:r w:rsidRPr="00EA182F">
              <w:rPr>
                <w:rStyle w:val="text"/>
                <w:rFonts w:asciiTheme="majorBidi" w:hAnsiTheme="majorBidi" w:cstheme="majorBidi"/>
              </w:rPr>
              <w:t xml:space="preserve"> 50).</w:t>
            </w:r>
            <w:r w:rsidRPr="00EA182F">
              <w:rPr>
                <w:rFonts w:asciiTheme="majorBidi" w:hAnsiTheme="majorBidi" w:cstheme="majorBidi"/>
              </w:rPr>
              <w:t xml:space="preserve"> </w:t>
            </w:r>
          </w:p>
          <w:p w:rsidR="00573084" w:rsidRPr="00EA182F" w:rsidRDefault="00573084" w:rsidP="00573084">
            <w:pPr>
              <w:pStyle w:val="NormalWeb"/>
              <w:spacing w:before="0" w:beforeAutospacing="0"/>
              <w:jc w:val="both"/>
              <w:rPr>
                <w:rFonts w:asciiTheme="majorBidi" w:hAnsiTheme="majorBidi" w:cstheme="majorBidi"/>
              </w:rPr>
            </w:pPr>
          </w:p>
        </w:tc>
        <w:tc>
          <w:tcPr>
            <w:tcW w:w="4394" w:type="dxa"/>
          </w:tcPr>
          <w:p w:rsidR="00573084" w:rsidRPr="00EA182F" w:rsidRDefault="00573084" w:rsidP="00692410">
            <w:pPr>
              <w:pStyle w:val="NormalWeb"/>
              <w:bidi/>
              <w:spacing w:before="0" w:beforeAutospacing="0"/>
              <w:jc w:val="both"/>
              <w:rPr>
                <w:rFonts w:asciiTheme="majorBidi" w:hAnsiTheme="majorBidi" w:cstheme="majorBidi"/>
                <w:sz w:val="30"/>
                <w:szCs w:val="30"/>
              </w:rPr>
            </w:pPr>
            <w:r w:rsidRPr="00EA182F">
              <w:rPr>
                <w:rStyle w:val="name"/>
                <w:rFonts w:asciiTheme="majorBidi" w:hAnsiTheme="majorBidi" w:cstheme="majorBidi"/>
                <w:sz w:val="30"/>
                <w:szCs w:val="30"/>
                <w:rtl/>
              </w:rPr>
              <w:t>וְהִנֵּה שְׁלֹשָׁה אֲנָשִׁים</w:t>
            </w:r>
            <w:r w:rsidRPr="00EA182F">
              <w:rPr>
                <w:rStyle w:val="name"/>
                <w:rFonts w:asciiTheme="majorBidi" w:hAnsiTheme="majorBidi" w:cstheme="majorBidi"/>
                <w:sz w:val="30"/>
                <w:szCs w:val="30"/>
              </w:rPr>
              <w:t>.</w:t>
            </w:r>
            <w:r w:rsidRPr="00EA182F">
              <w:rPr>
                <w:rFonts w:asciiTheme="majorBidi" w:hAnsiTheme="majorBidi" w:cstheme="majorBidi"/>
                <w:sz w:val="30"/>
                <w:szCs w:val="30"/>
              </w:rPr>
              <w:t> </w:t>
            </w:r>
            <w:r w:rsidRPr="00EA182F">
              <w:rPr>
                <w:rStyle w:val="text"/>
                <w:rFonts w:asciiTheme="majorBidi" w:hAnsiTheme="majorBidi" w:cstheme="majorBidi"/>
                <w:sz w:val="30"/>
                <w:szCs w:val="30"/>
                <w:rtl/>
              </w:rPr>
              <w:t>אֶחָד לְבַשֵּׂר אֶת שָׂרָה וְאֶחָד לַהֲפוֹךְ אֶת סְדוֹם וְאֶחָד לְרַפְּאוֹת אֶת אַבְרָהָם שֶׁאֵין מַלְאָךְ אֶחָד עוֹשֶׂה שְׁתֵּי שְׁלִיחוּת תֵּדַע לְךָ שֶׁכֵּן כָּל הַפָּרָשָׁה הוּא מַזְכִּירָן בְּלָשׁוֹן רַבִּים וַיֹּאכְלוּ וַיֹּאמְרוּ אֵלָיו. וּבַבְּשׂוֹרָה נֶאֱמַר וַיֹּאמֶר שׁוֹב אָשׁוּב אֵלֶיךָ וּבַהֲפִיכַת סְדוֹם הוּא אוֹמֵר כִּי לֹא אוּכַל לַעֲשׂוֹת דָּבָר לְבִלְתִּי הָפְכִּי. וּרְפָאֵל שֶׁרִפֵּא אֶת אַבְרָהָם הָלַךְ מִשָּׁם לְהַצִּיל אֶת לוֹט הוּא שֶׁנֶּאֱמַר וַיְהִי כְהוֹצִיאָם אוֹתָם הַחוּצָה וַיֹּאמֶר הִמָּלֵט עַל נַפְשְׁךָ לָמַדְתָּ שֶׁהָאֶחָד הָיָה מַצִּיל</w:t>
            </w:r>
            <w:r w:rsidRPr="00EA182F">
              <w:rPr>
                <w:rStyle w:val="text"/>
                <w:rFonts w:asciiTheme="majorBidi" w:hAnsiTheme="majorBidi" w:cstheme="majorBidi"/>
                <w:sz w:val="30"/>
                <w:szCs w:val="30"/>
              </w:rPr>
              <w:t>:</w:t>
            </w:r>
            <w:r w:rsidRPr="00EA182F">
              <w:rPr>
                <w:rFonts w:asciiTheme="majorBidi" w:hAnsiTheme="majorBidi" w:cstheme="majorBidi"/>
                <w:sz w:val="30"/>
                <w:szCs w:val="30"/>
              </w:rPr>
              <w:t xml:space="preserve"> </w:t>
            </w:r>
          </w:p>
        </w:tc>
      </w:tr>
      <w:tr w:rsidR="00573084" w:rsidTr="00573084">
        <w:tc>
          <w:tcPr>
            <w:tcW w:w="6521" w:type="dxa"/>
          </w:tcPr>
          <w:p w:rsidR="00573084" w:rsidRPr="00EA182F" w:rsidRDefault="00573084" w:rsidP="00573084">
            <w:pPr>
              <w:pStyle w:val="NormalWeb"/>
              <w:spacing w:before="0" w:beforeAutospacing="0" w:after="0" w:afterAutospacing="0"/>
              <w:jc w:val="both"/>
              <w:rPr>
                <w:rStyle w:val="name"/>
                <w:rFonts w:asciiTheme="majorBidi" w:hAnsiTheme="majorBidi" w:cstheme="majorBidi"/>
                <w:rtl/>
              </w:rPr>
            </w:pPr>
            <w:proofErr w:type="spellStart"/>
            <w:r w:rsidRPr="00EA182F">
              <w:rPr>
                <w:rStyle w:val="name"/>
                <w:rFonts w:asciiTheme="majorBidi" w:hAnsiTheme="majorBidi" w:cstheme="majorBidi"/>
              </w:rPr>
              <w:t>Midrach</w:t>
            </w:r>
            <w:proofErr w:type="spellEnd"/>
            <w:r w:rsidRPr="00EA182F">
              <w:rPr>
                <w:rStyle w:val="name"/>
                <w:rFonts w:asciiTheme="majorBidi" w:hAnsiTheme="majorBidi" w:cstheme="majorBidi"/>
              </w:rPr>
              <w:t xml:space="preserve"> </w:t>
            </w:r>
            <w:proofErr w:type="spellStart"/>
            <w:r w:rsidRPr="00EA182F">
              <w:rPr>
                <w:rStyle w:val="name"/>
                <w:rFonts w:asciiTheme="majorBidi" w:hAnsiTheme="majorBidi" w:cstheme="majorBidi"/>
              </w:rPr>
              <w:t>rabba</w:t>
            </w:r>
            <w:proofErr w:type="spellEnd"/>
            <w:r w:rsidRPr="00EA182F">
              <w:rPr>
                <w:rStyle w:val="name"/>
                <w:rFonts w:asciiTheme="majorBidi" w:hAnsiTheme="majorBidi" w:cstheme="majorBidi"/>
              </w:rPr>
              <w:t xml:space="preserve"> 49 :4</w:t>
            </w:r>
          </w:p>
          <w:p w:rsidR="00573084"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 xml:space="preserve">Car je le connais du fait qu’il ordonnera… Rabbi </w:t>
            </w:r>
            <w:proofErr w:type="spellStart"/>
            <w:r w:rsidRPr="00EA182F">
              <w:rPr>
                <w:rStyle w:val="name"/>
                <w:rFonts w:asciiTheme="majorBidi" w:hAnsiTheme="majorBidi" w:cstheme="majorBidi"/>
              </w:rPr>
              <w:t>Youdan</w:t>
            </w:r>
            <w:proofErr w:type="spellEnd"/>
            <w:r w:rsidRPr="00EA182F">
              <w:rPr>
                <w:rStyle w:val="name"/>
                <w:rFonts w:asciiTheme="majorBidi" w:hAnsiTheme="majorBidi" w:cstheme="majorBidi"/>
              </w:rPr>
              <w:t xml:space="preserve"> au nom de Rabbi </w:t>
            </w:r>
            <w:proofErr w:type="spellStart"/>
            <w:r w:rsidRPr="00EA182F">
              <w:rPr>
                <w:rStyle w:val="name"/>
                <w:rFonts w:asciiTheme="majorBidi" w:hAnsiTheme="majorBidi" w:cstheme="majorBidi"/>
              </w:rPr>
              <w:t>Aleksandria</w:t>
            </w:r>
            <w:proofErr w:type="spellEnd"/>
            <w:r w:rsidRPr="00EA182F">
              <w:rPr>
                <w:rStyle w:val="name"/>
                <w:rFonts w:asciiTheme="majorBidi" w:hAnsiTheme="majorBidi" w:cstheme="majorBidi"/>
              </w:rPr>
              <w:t> : c’est le soin. Et les sages disent : c’est la visite aux malades.</w:t>
            </w:r>
          </w:p>
          <w:p w:rsidR="00573084" w:rsidRPr="00EA182F" w:rsidRDefault="00573084" w:rsidP="00573084">
            <w:pPr>
              <w:pStyle w:val="NormalWeb"/>
              <w:spacing w:before="0" w:beforeAutospacing="0" w:after="0" w:afterAutospacing="0"/>
              <w:jc w:val="both"/>
              <w:rPr>
                <w:rStyle w:val="name"/>
                <w:rFonts w:asciiTheme="majorBidi" w:hAnsiTheme="majorBidi" w:cstheme="majorBidi"/>
                <w:rtl/>
              </w:rPr>
            </w:pPr>
          </w:p>
        </w:tc>
        <w:tc>
          <w:tcPr>
            <w:tcW w:w="4394" w:type="dxa"/>
          </w:tcPr>
          <w:p w:rsidR="00573084" w:rsidRPr="00EA182F" w:rsidRDefault="00573084" w:rsidP="00692410">
            <w:pPr>
              <w:pStyle w:val="NormalWeb"/>
              <w:bidi/>
              <w:spacing w:before="0" w:beforeAutospacing="0"/>
              <w:jc w:val="both"/>
              <w:rPr>
                <w:rStyle w:val="name"/>
                <w:rFonts w:asciiTheme="majorBidi" w:hAnsiTheme="majorBidi" w:cstheme="majorBidi"/>
                <w:sz w:val="30"/>
                <w:szCs w:val="30"/>
                <w:rtl/>
              </w:rPr>
            </w:pPr>
            <w:r w:rsidRPr="00EA182F">
              <w:rPr>
                <w:rFonts w:asciiTheme="majorBidi" w:hAnsiTheme="majorBidi" w:cstheme="majorBidi"/>
                <w:sz w:val="30"/>
                <w:szCs w:val="30"/>
                <w:rtl/>
              </w:rPr>
              <w:t xml:space="preserve">כִּי יְדַעְתִּיו לְמַעַן אֲשֶׁר יְצַוֶּה </w:t>
            </w:r>
            <w:r w:rsidRPr="00EA182F">
              <w:fldChar w:fldCharType="begin"/>
            </w:r>
            <w:r w:rsidRPr="00EA182F">
              <w:rPr>
                <w:rFonts w:asciiTheme="majorBidi" w:hAnsiTheme="majorBidi" w:cstheme="majorBidi"/>
                <w:sz w:val="30"/>
                <w:szCs w:val="30"/>
              </w:rPr>
              <w:instrText xml:space="preserve"> HYPERLINK "http://www.ateret4u.com/online/f_01633_part_4.html" \l "bm:0000760-#%D7%91%D7%A8%D7%90%D7%A9%D7%99%D7%AA%20%D7%A4%D7%A8%D7%A7-%D7%99%D7%97-%7B%D7%99%D7%98%7D%21" </w:instrText>
            </w:r>
            <w:r w:rsidRPr="00EA182F">
              <w:fldChar w:fldCharType="separate"/>
            </w:r>
            <w:r w:rsidRPr="00EA182F">
              <w:rPr>
                <w:rStyle w:val="Lienhypertexte"/>
                <w:rFonts w:asciiTheme="majorBidi" w:hAnsiTheme="majorBidi" w:cstheme="majorBidi"/>
                <w:sz w:val="30"/>
                <w:szCs w:val="30"/>
              </w:rPr>
              <w:t>(</w:t>
            </w:r>
            <w:r w:rsidRPr="00EA182F">
              <w:rPr>
                <w:rStyle w:val="Lienhypertexte"/>
                <w:rFonts w:asciiTheme="majorBidi" w:hAnsiTheme="majorBidi" w:cstheme="majorBidi"/>
                <w:sz w:val="30"/>
                <w:szCs w:val="30"/>
                <w:rtl/>
              </w:rPr>
              <w:t>בראשית יח, יט</w:t>
            </w:r>
            <w:r w:rsidRPr="00EA182F">
              <w:rPr>
                <w:rStyle w:val="Lienhypertexte"/>
                <w:rFonts w:asciiTheme="majorBidi" w:hAnsiTheme="majorBidi" w:cstheme="majorBidi"/>
                <w:sz w:val="30"/>
                <w:szCs w:val="30"/>
              </w:rPr>
              <w:t>)</w:t>
            </w:r>
            <w:r w:rsidRPr="00EA182F">
              <w:rPr>
                <w:rStyle w:val="Lienhypertexte"/>
                <w:rFonts w:asciiTheme="majorBidi" w:hAnsiTheme="majorBidi" w:cstheme="majorBidi"/>
                <w:sz w:val="30"/>
                <w:szCs w:val="30"/>
              </w:rPr>
              <w:fldChar w:fldCharType="end"/>
            </w:r>
            <w:r w:rsidRPr="00EA182F">
              <w:rPr>
                <w:rFonts w:asciiTheme="majorBidi" w:hAnsiTheme="majorBidi" w:cstheme="majorBidi"/>
                <w:sz w:val="30"/>
                <w:szCs w:val="30"/>
              </w:rPr>
              <w:t xml:space="preserve">, </w:t>
            </w:r>
            <w:r w:rsidRPr="00EA182F">
              <w:rPr>
                <w:rFonts w:asciiTheme="majorBidi" w:hAnsiTheme="majorBidi" w:cstheme="majorBidi"/>
                <w:sz w:val="30"/>
                <w:szCs w:val="30"/>
                <w:rtl/>
              </w:rPr>
              <w:t>רַבִּי יוּדָן בְּשֵׁם רַבִּי אֲלֶכְּסַנְדְּרִי זוֹ הוֹבְרָיָא. וְרַבָּנָן אָמְרֵי זוֹ בִּקּוּר חוֹלִים</w:t>
            </w:r>
            <w:r w:rsidRPr="00EA182F">
              <w:rPr>
                <w:rFonts w:asciiTheme="majorBidi" w:hAnsiTheme="majorBidi" w:cstheme="majorBidi"/>
                <w:sz w:val="30"/>
                <w:szCs w:val="30"/>
              </w:rPr>
              <w:t>.</w:t>
            </w:r>
          </w:p>
        </w:tc>
      </w:tr>
      <w:tr w:rsidR="00573084" w:rsidTr="00573084">
        <w:tc>
          <w:tcPr>
            <w:tcW w:w="6521" w:type="dxa"/>
          </w:tcPr>
          <w:p w:rsidR="00573084" w:rsidRPr="00EA182F" w:rsidRDefault="00573084" w:rsidP="00573084">
            <w:pPr>
              <w:pStyle w:val="NormalWeb"/>
              <w:spacing w:before="0" w:beforeAutospacing="0" w:after="0" w:afterAutospacing="0"/>
              <w:jc w:val="both"/>
              <w:rPr>
                <w:rStyle w:val="name"/>
                <w:rFonts w:asciiTheme="majorBidi" w:hAnsiTheme="majorBidi" w:cstheme="majorBidi"/>
              </w:rPr>
            </w:pPr>
            <w:proofErr w:type="spellStart"/>
            <w:r w:rsidRPr="00EA182F">
              <w:rPr>
                <w:rStyle w:val="name"/>
                <w:rFonts w:asciiTheme="majorBidi" w:hAnsiTheme="majorBidi" w:cstheme="majorBidi"/>
              </w:rPr>
              <w:t>Gen</w:t>
            </w:r>
            <w:proofErr w:type="spellEnd"/>
            <w:r w:rsidRPr="00EA182F">
              <w:rPr>
                <w:rStyle w:val="name"/>
                <w:rFonts w:asciiTheme="majorBidi" w:hAnsiTheme="majorBidi" w:cstheme="majorBidi"/>
              </w:rPr>
              <w:t>. 48 :1</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versekey"/>
                <w:rFonts w:asciiTheme="majorBidi" w:hAnsiTheme="majorBidi" w:cstheme="majorBidi"/>
                <w:color w:val="000000"/>
              </w:rPr>
              <w:t>1</w:t>
            </w:r>
            <w:r w:rsidRPr="00EA182F">
              <w:rPr>
                <w:rStyle w:val="ijaxflowpanelid71771"/>
                <w:rFonts w:asciiTheme="majorBidi" w:hAnsiTheme="majorBidi" w:cstheme="majorBidi"/>
                <w:color w:val="000000"/>
              </w:rPr>
              <w:t> </w:t>
            </w:r>
            <w:r w:rsidRPr="00EA182F">
              <w:rPr>
                <w:rStyle w:val="text"/>
                <w:rFonts w:asciiTheme="majorBidi" w:hAnsiTheme="majorBidi" w:cstheme="majorBidi"/>
                <w:color w:val="000000"/>
              </w:rPr>
              <w:t>II arriva, après ces faits, qu'on dit à Joseph: "Ton père est malade." Et il partit emmenant ses deux fils, Manassé et Éphraïm.</w:t>
            </w:r>
          </w:p>
        </w:tc>
        <w:tc>
          <w:tcPr>
            <w:tcW w:w="4394" w:type="dxa"/>
          </w:tcPr>
          <w:p w:rsidR="00573084" w:rsidRPr="00EA182F" w:rsidRDefault="00573084" w:rsidP="00692410">
            <w:pPr>
              <w:pStyle w:val="NormalWeb"/>
              <w:bidi/>
              <w:spacing w:before="0" w:beforeAutospacing="0"/>
              <w:jc w:val="both"/>
              <w:rPr>
                <w:rFonts w:asciiTheme="majorBidi" w:hAnsiTheme="majorBidi" w:cstheme="majorBidi"/>
                <w:sz w:val="30"/>
                <w:szCs w:val="30"/>
                <w:rtl/>
              </w:rPr>
            </w:pPr>
            <w:r w:rsidRPr="00EA182F">
              <w:rPr>
                <w:rFonts w:asciiTheme="majorBidi" w:hAnsiTheme="majorBidi" w:cstheme="majorBidi"/>
                <w:sz w:val="30"/>
                <w:szCs w:val="30"/>
                <w:rtl/>
              </w:rPr>
              <w:t>ויהי אחרי הדברים האלה ויאמר ליוסף הנה אביך חלה ויקח את-שני בניו עמו את-מנשה ואת-אפרים, ויגד ליעקב ויאמר הנה בנך יוסף בא אליך ויתחזק ישראל וישב על-המטה</w:t>
            </w:r>
          </w:p>
        </w:tc>
      </w:tr>
      <w:tr w:rsidR="00573084" w:rsidTr="00573084">
        <w:tc>
          <w:tcPr>
            <w:tcW w:w="6521" w:type="dxa"/>
          </w:tcPr>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Exode 18</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versekey"/>
                <w:rFonts w:asciiTheme="majorBidi" w:hAnsiTheme="majorBidi" w:cstheme="majorBidi"/>
                <w:color w:val="000000"/>
              </w:rPr>
              <w:t>20</w:t>
            </w:r>
            <w:r w:rsidRPr="00EA182F">
              <w:rPr>
                <w:rStyle w:val="ijaxflowpanelid72338"/>
                <w:rFonts w:asciiTheme="majorBidi" w:hAnsiTheme="majorBidi" w:cstheme="majorBidi"/>
                <w:color w:val="000000"/>
              </w:rPr>
              <w:t> </w:t>
            </w:r>
            <w:r w:rsidRPr="00EA182F">
              <w:rPr>
                <w:rStyle w:val="text"/>
                <w:rFonts w:asciiTheme="majorBidi" w:hAnsiTheme="majorBidi" w:cstheme="majorBidi"/>
                <w:color w:val="000000"/>
              </w:rPr>
              <w:t>notifie-leur également les lois et les doctrines, instruis-les de la voie qu'ils ont à suivre et de la conduite qu'ils doivent tenir.</w:t>
            </w:r>
          </w:p>
        </w:tc>
        <w:tc>
          <w:tcPr>
            <w:tcW w:w="4394" w:type="dxa"/>
          </w:tcPr>
          <w:p w:rsidR="00573084" w:rsidRPr="00EA182F" w:rsidRDefault="00573084" w:rsidP="00692410">
            <w:pPr>
              <w:pStyle w:val="NormalWeb"/>
              <w:bidi/>
              <w:spacing w:before="0" w:beforeAutospacing="0"/>
              <w:jc w:val="both"/>
              <w:rPr>
                <w:rFonts w:asciiTheme="majorBidi" w:hAnsiTheme="majorBidi" w:cstheme="majorBidi"/>
                <w:sz w:val="30"/>
                <w:szCs w:val="30"/>
                <w:rtl/>
              </w:rPr>
            </w:pPr>
            <w:r w:rsidRPr="00EA182F">
              <w:rPr>
                <w:rStyle w:val="versekey"/>
                <w:rFonts w:asciiTheme="majorBidi" w:hAnsiTheme="majorBidi" w:cstheme="majorBidi"/>
                <w:color w:val="000000"/>
                <w:sz w:val="30"/>
                <w:szCs w:val="30"/>
                <w:rtl/>
              </w:rPr>
              <w:t>כ</w:t>
            </w:r>
            <w:r w:rsidRPr="00EA182F">
              <w:rPr>
                <w:rStyle w:val="ijaxflowpanelid7506"/>
                <w:rFonts w:asciiTheme="majorBidi" w:hAnsiTheme="majorBidi" w:cstheme="majorBidi"/>
                <w:color w:val="000000"/>
                <w:sz w:val="30"/>
                <w:szCs w:val="30"/>
              </w:rPr>
              <w:t> </w:t>
            </w:r>
            <w:r w:rsidRPr="00EA182F">
              <w:rPr>
                <w:rStyle w:val="text"/>
                <w:rFonts w:asciiTheme="majorBidi" w:hAnsiTheme="majorBidi" w:cstheme="majorBidi"/>
                <w:color w:val="000000"/>
                <w:sz w:val="30"/>
                <w:szCs w:val="30"/>
                <w:rtl/>
              </w:rPr>
              <w:t>וְהִזְהַרְתָּה אֶתְהֶם, אֶת-הַחֻקִּים וְאֶת-הַתּוֹרֹת; וְהוֹדַעְתָּ לָהֶם</w:t>
            </w:r>
            <w:r w:rsidRPr="00EA182F">
              <w:rPr>
                <w:rStyle w:val="text"/>
                <w:rFonts w:asciiTheme="majorBidi" w:hAnsiTheme="majorBidi" w:cstheme="majorBidi"/>
                <w:color w:val="000000"/>
                <w:sz w:val="30"/>
                <w:szCs w:val="30"/>
              </w:rPr>
              <w:t xml:space="preserve">, </w:t>
            </w:r>
            <w:r w:rsidRPr="00EA182F">
              <w:rPr>
                <w:rStyle w:val="text"/>
                <w:rFonts w:asciiTheme="majorBidi" w:hAnsiTheme="majorBidi" w:cstheme="majorBidi"/>
                <w:color w:val="000000"/>
                <w:sz w:val="30"/>
                <w:szCs w:val="30"/>
                <w:rtl/>
              </w:rPr>
              <w:t>אֶת-הַדֶּרֶךְ יֵלְכוּ בָהּ, וְאֶת-הַמַּעֲשֶׂה, אֲשֶׁר יַעֲשׂוּן</w:t>
            </w:r>
          </w:p>
        </w:tc>
      </w:tr>
      <w:tr w:rsidR="00573084" w:rsidTr="00573084">
        <w:tc>
          <w:tcPr>
            <w:tcW w:w="6521" w:type="dxa"/>
          </w:tcPr>
          <w:p w:rsidR="00573084" w:rsidRDefault="00573084" w:rsidP="00573084">
            <w:pPr>
              <w:pStyle w:val="NormalWeb"/>
              <w:spacing w:before="0" w:beforeAutospacing="0" w:after="0" w:afterAutospacing="0"/>
              <w:jc w:val="both"/>
              <w:rPr>
                <w:rStyle w:val="name"/>
              </w:rPr>
            </w:pPr>
            <w:r>
              <w:rPr>
                <w:rStyle w:val="name"/>
              </w:rPr>
              <w:t xml:space="preserve">Baba </w:t>
            </w:r>
            <w:proofErr w:type="spellStart"/>
            <w:r>
              <w:rPr>
                <w:rStyle w:val="name"/>
              </w:rPr>
              <w:t>Métsia</w:t>
            </w:r>
            <w:proofErr w:type="spellEnd"/>
            <w:r>
              <w:rPr>
                <w:rStyle w:val="name"/>
              </w:rPr>
              <w:t xml:space="preserve"> 30b</w:t>
            </w:r>
          </w:p>
          <w:p w:rsidR="00573084" w:rsidRDefault="00573084" w:rsidP="00573084">
            <w:pPr>
              <w:pStyle w:val="NormalWeb"/>
              <w:spacing w:before="0" w:beforeAutospacing="0" w:after="0" w:afterAutospacing="0"/>
              <w:jc w:val="both"/>
              <w:rPr>
                <w:rStyle w:val="name"/>
              </w:rPr>
            </w:pPr>
            <w:r>
              <w:rPr>
                <w:rStyle w:val="name"/>
              </w:rPr>
              <w:t>Qu’ils doivent tenir : c’est la visite aux malades</w:t>
            </w:r>
          </w:p>
          <w:p w:rsidR="00573084" w:rsidRPr="00573084" w:rsidRDefault="00573084" w:rsidP="00573084">
            <w:pPr>
              <w:pStyle w:val="NormalWeb"/>
              <w:spacing w:before="0" w:beforeAutospacing="0" w:after="0" w:afterAutospacing="0"/>
              <w:jc w:val="both"/>
              <w:rPr>
                <w:rStyle w:val="name"/>
              </w:rPr>
            </w:pPr>
          </w:p>
        </w:tc>
        <w:tc>
          <w:tcPr>
            <w:tcW w:w="4394" w:type="dxa"/>
          </w:tcPr>
          <w:p w:rsidR="00573084" w:rsidRDefault="00573084" w:rsidP="00692410">
            <w:pPr>
              <w:pStyle w:val="NormalWeb"/>
              <w:bidi/>
              <w:spacing w:before="0" w:beforeAutospacing="0" w:after="0" w:afterAutospacing="0"/>
              <w:jc w:val="both"/>
              <w:rPr>
                <w:rFonts w:asciiTheme="majorBidi" w:hAnsiTheme="majorBidi" w:cstheme="majorBidi"/>
                <w:sz w:val="30"/>
                <w:szCs w:val="30"/>
              </w:rPr>
            </w:pPr>
            <w:r w:rsidRPr="00E37481">
              <w:rPr>
                <w:rFonts w:asciiTheme="majorBidi" w:hAnsiTheme="majorBidi" w:cstheme="majorBidi"/>
                <w:b/>
                <w:bCs/>
                <w:sz w:val="28"/>
                <w:szCs w:val="28"/>
                <w:rtl/>
              </w:rPr>
              <w:t>ילכו</w:t>
            </w:r>
            <w:r w:rsidRPr="00E37481">
              <w:rPr>
                <w:rFonts w:asciiTheme="majorBidi" w:hAnsiTheme="majorBidi" w:cstheme="majorBidi"/>
                <w:sz w:val="28"/>
                <w:szCs w:val="28"/>
                <w:rtl/>
              </w:rPr>
              <w:t xml:space="preserve"> </w:t>
            </w:r>
            <w:r w:rsidRPr="00E37481">
              <w:rPr>
                <w:rFonts w:asciiTheme="majorBidi" w:hAnsiTheme="majorBidi" w:cstheme="majorBidi"/>
                <w:sz w:val="28"/>
                <w:szCs w:val="28"/>
              </w:rPr>
              <w:t xml:space="preserve">- </w:t>
            </w:r>
            <w:r w:rsidRPr="00E37481">
              <w:rPr>
                <w:rFonts w:asciiTheme="majorBidi" w:hAnsiTheme="majorBidi" w:cstheme="majorBidi"/>
                <w:sz w:val="28"/>
                <w:szCs w:val="28"/>
                <w:rtl/>
              </w:rPr>
              <w:t>זה ביקור חולים</w:t>
            </w:r>
          </w:p>
        </w:tc>
      </w:tr>
      <w:tr w:rsidR="00573084" w:rsidTr="00573084">
        <w:tc>
          <w:tcPr>
            <w:tcW w:w="6521" w:type="dxa"/>
          </w:tcPr>
          <w:p w:rsidR="00573084" w:rsidRDefault="00573084" w:rsidP="00573084">
            <w:pPr>
              <w:pStyle w:val="NormalWeb"/>
              <w:spacing w:before="0" w:beforeAutospacing="0" w:after="0" w:afterAutospacing="0"/>
              <w:jc w:val="both"/>
              <w:rPr>
                <w:rStyle w:val="name"/>
              </w:rPr>
            </w:pPr>
            <w:proofErr w:type="spellStart"/>
            <w:r>
              <w:rPr>
                <w:rStyle w:val="name"/>
              </w:rPr>
              <w:t>Vayikra</w:t>
            </w:r>
            <w:proofErr w:type="spellEnd"/>
            <w:r>
              <w:rPr>
                <w:rStyle w:val="name"/>
              </w:rPr>
              <w:t xml:space="preserve"> </w:t>
            </w:r>
            <w:proofErr w:type="spellStart"/>
            <w:r>
              <w:rPr>
                <w:rStyle w:val="name"/>
              </w:rPr>
              <w:t>rabba</w:t>
            </w:r>
            <w:proofErr w:type="spellEnd"/>
            <w:r>
              <w:rPr>
                <w:rStyle w:val="name"/>
              </w:rPr>
              <w:t xml:space="preserve"> 34 :1</w:t>
            </w:r>
          </w:p>
          <w:p w:rsidR="00573084" w:rsidRDefault="00573084" w:rsidP="00573084">
            <w:pPr>
              <w:pStyle w:val="NormalWeb"/>
              <w:spacing w:before="0" w:beforeAutospacing="0" w:after="0" w:afterAutospacing="0"/>
              <w:jc w:val="both"/>
              <w:rPr>
                <w:rStyle w:val="name"/>
              </w:rPr>
            </w:pPr>
            <w:r>
              <w:rPr>
                <w:rStyle w:val="name"/>
              </w:rPr>
              <w:t xml:space="preserve">Ainsi que l’a dit </w:t>
            </w:r>
            <w:proofErr w:type="spellStart"/>
            <w:r>
              <w:rPr>
                <w:rStyle w:val="name"/>
              </w:rPr>
              <w:t>Rav</w:t>
            </w:r>
            <w:proofErr w:type="spellEnd"/>
            <w:r>
              <w:rPr>
                <w:rStyle w:val="name"/>
              </w:rPr>
              <w:t xml:space="preserve"> </w:t>
            </w:r>
            <w:proofErr w:type="spellStart"/>
            <w:r>
              <w:rPr>
                <w:rStyle w:val="name"/>
              </w:rPr>
              <w:t>houna</w:t>
            </w:r>
            <w:proofErr w:type="spellEnd"/>
            <w:r>
              <w:rPr>
                <w:rStyle w:val="name"/>
              </w:rPr>
              <w:t> : Chaque personne qui rend visite au malade on lui enlève un soixantième de sa maladie.</w:t>
            </w:r>
          </w:p>
          <w:p w:rsidR="00573084" w:rsidRPr="00573084" w:rsidRDefault="00573084" w:rsidP="00573084">
            <w:pPr>
              <w:pStyle w:val="NormalWeb"/>
              <w:spacing w:before="0" w:beforeAutospacing="0" w:after="0" w:afterAutospacing="0"/>
              <w:jc w:val="both"/>
              <w:rPr>
                <w:rStyle w:val="name"/>
              </w:rPr>
            </w:pPr>
          </w:p>
        </w:tc>
        <w:tc>
          <w:tcPr>
            <w:tcW w:w="4394" w:type="dxa"/>
          </w:tcPr>
          <w:p w:rsidR="00573084" w:rsidRDefault="00573084" w:rsidP="00692410">
            <w:pPr>
              <w:pStyle w:val="NormalWeb"/>
              <w:bidi/>
              <w:spacing w:before="0" w:beforeAutospacing="0" w:after="0" w:afterAutospacing="0"/>
              <w:jc w:val="both"/>
              <w:rPr>
                <w:rFonts w:asciiTheme="majorBidi" w:hAnsiTheme="majorBidi" w:cstheme="majorBidi"/>
                <w:sz w:val="30"/>
                <w:szCs w:val="30"/>
              </w:rPr>
            </w:pPr>
            <w:r w:rsidRPr="00E37481">
              <w:rPr>
                <w:rFonts w:asciiTheme="majorBidi" w:hAnsiTheme="majorBidi" w:cstheme="majorBidi"/>
                <w:spacing w:val="-2"/>
                <w:sz w:val="28"/>
                <w:szCs w:val="28"/>
                <w:rtl/>
              </w:rPr>
              <w:t>דאמר רב הונא כל מי שמבקר את החולה פוחתים לו אחד מששים בחוליו</w:t>
            </w:r>
          </w:p>
        </w:tc>
      </w:tr>
      <w:tr w:rsidR="00573084" w:rsidTr="00573084">
        <w:tc>
          <w:tcPr>
            <w:tcW w:w="6521" w:type="dxa"/>
          </w:tcPr>
          <w:p w:rsidR="00573084" w:rsidRPr="00EA182F" w:rsidRDefault="00573084" w:rsidP="00573084">
            <w:pPr>
              <w:pStyle w:val="NormalWeb"/>
              <w:spacing w:before="0" w:beforeAutospacing="0" w:after="0" w:afterAutospacing="0"/>
              <w:jc w:val="both"/>
              <w:rPr>
                <w:rStyle w:val="name"/>
                <w:rFonts w:asciiTheme="majorBidi" w:hAnsiTheme="majorBidi" w:cstheme="majorBidi"/>
                <w:rtl/>
              </w:rPr>
            </w:pPr>
            <w:proofErr w:type="spellStart"/>
            <w:r w:rsidRPr="00EA182F">
              <w:rPr>
                <w:rStyle w:val="name"/>
                <w:rFonts w:asciiTheme="majorBidi" w:hAnsiTheme="majorBidi" w:cstheme="majorBidi"/>
              </w:rPr>
              <w:lastRenderedPageBreak/>
              <w:t>Taanit</w:t>
            </w:r>
            <w:proofErr w:type="spellEnd"/>
            <w:r w:rsidRPr="00EA182F">
              <w:rPr>
                <w:rStyle w:val="name"/>
                <w:rFonts w:asciiTheme="majorBidi" w:hAnsiTheme="majorBidi" w:cstheme="majorBidi"/>
              </w:rPr>
              <w:t xml:space="preserve"> 21a</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 xml:space="preserve">On a dit à propos de </w:t>
            </w:r>
            <w:proofErr w:type="spellStart"/>
            <w:r w:rsidRPr="00EA182F">
              <w:rPr>
                <w:rStyle w:val="name"/>
                <w:rFonts w:asciiTheme="majorBidi" w:hAnsiTheme="majorBidi" w:cstheme="majorBidi"/>
              </w:rPr>
              <w:t>NaHoum</w:t>
            </w:r>
            <w:proofErr w:type="spellEnd"/>
            <w:r w:rsidRPr="00EA182F">
              <w:rPr>
                <w:rStyle w:val="name"/>
                <w:rFonts w:asciiTheme="majorBidi" w:hAnsiTheme="majorBidi" w:cstheme="majorBidi"/>
              </w:rPr>
              <w:t xml:space="preserve"> </w:t>
            </w:r>
            <w:proofErr w:type="spellStart"/>
            <w:r w:rsidRPr="00EA182F">
              <w:rPr>
                <w:rStyle w:val="name"/>
                <w:rFonts w:asciiTheme="majorBidi" w:hAnsiTheme="majorBidi" w:cstheme="majorBidi"/>
              </w:rPr>
              <w:t>ich</w:t>
            </w:r>
            <w:proofErr w:type="spellEnd"/>
            <w:r w:rsidRPr="00EA182F">
              <w:rPr>
                <w:rStyle w:val="name"/>
                <w:rFonts w:asciiTheme="majorBidi" w:hAnsiTheme="majorBidi" w:cstheme="majorBidi"/>
              </w:rPr>
              <w:t xml:space="preserve"> </w:t>
            </w:r>
            <w:proofErr w:type="spellStart"/>
            <w:r w:rsidRPr="00EA182F">
              <w:rPr>
                <w:rStyle w:val="name"/>
                <w:rFonts w:asciiTheme="majorBidi" w:hAnsiTheme="majorBidi" w:cstheme="majorBidi"/>
              </w:rPr>
              <w:t>gam</w:t>
            </w:r>
            <w:proofErr w:type="spellEnd"/>
            <w:r w:rsidRPr="00EA182F">
              <w:rPr>
                <w:rStyle w:val="name"/>
                <w:rFonts w:asciiTheme="majorBidi" w:hAnsiTheme="majorBidi" w:cstheme="majorBidi"/>
              </w:rPr>
              <w:t xml:space="preserve"> </w:t>
            </w:r>
            <w:proofErr w:type="spellStart"/>
            <w:r w:rsidRPr="00EA182F">
              <w:rPr>
                <w:rStyle w:val="name"/>
                <w:rFonts w:asciiTheme="majorBidi" w:hAnsiTheme="majorBidi" w:cstheme="majorBidi"/>
              </w:rPr>
              <w:t>zo</w:t>
            </w:r>
            <w:proofErr w:type="spellEnd"/>
            <w:r w:rsidRPr="00EA182F">
              <w:rPr>
                <w:rStyle w:val="name"/>
                <w:rFonts w:asciiTheme="majorBidi" w:hAnsiTheme="majorBidi" w:cstheme="majorBidi"/>
              </w:rPr>
              <w:t xml:space="preserve"> qu’il était aveugle de ses deux yeux, infirme de ses deux mains et de ses deux pieds et tout son corps était envahi de plaies et il était allongé dans une maison chancelante et son lit était posé sur des récipients d’eau pour que les fourmis ne montent pas sur lui.</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 xml:space="preserve">Il arriva que se élèves voulurent déplacer son lit puis les ustensiles il leur a dit : « mes enfants, évacuez d’abord les ustensiles et après cela mon lit, car vous êtes assurés que tant que je me tiens dans la maison, elle ne s’écroule pas. Ils ont déplacé les ustensiles et ensuite ils ont dégagé son lit et la maison s’est écroulée. Ses élèves lui ont dit : Mais comment se fait-il que tu es un juste parfait et que es dans cet état ? </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 xml:space="preserve">Il leur dit : « Mes enfants, je me le suis causé à moi-même. Car il m’arriva d’être en chemin vers la maison de mon beau-frère et j’avais une cargaison de trois ânes l’un de nourriture et l’un de boisson et l’un de douceurs. Un pauvre est venu et il s’est tenu sur mon chemin et m’a dit : « rabbi, nourris-moi ». Je lui ai dit : attends, je descends de l’âne. Je n’ai pas eu le temps de descendre de l’âne et son âme est sortie. Je suis allés et je suis tombé sur mon visage et j’ai dit, « Que mes yeux qui n’ont pas eu pitié de tes yeux deviennent aveugles, que mes mais qui n’ont pas eu pitié de tes mains soient arrachées, que mes pieds qui n’ont pas eu pitié de tes pieds se coupent » et ma conscience ne s’est pas refroidie jusqu’à ce que je dise « que tout mon corps soit plein de plaies ». </w:t>
            </w:r>
          </w:p>
          <w:p w:rsidR="00573084" w:rsidRPr="00EA182F" w:rsidRDefault="00573084" w:rsidP="00573084">
            <w:pPr>
              <w:pStyle w:val="NormalWeb"/>
              <w:spacing w:before="0" w:beforeAutospacing="0" w:after="0" w:afterAutospacing="0"/>
              <w:jc w:val="both"/>
              <w:rPr>
                <w:rStyle w:val="name"/>
                <w:rFonts w:asciiTheme="majorBidi" w:hAnsiTheme="majorBidi" w:cstheme="majorBidi"/>
              </w:rPr>
            </w:pPr>
            <w:r w:rsidRPr="00EA182F">
              <w:rPr>
                <w:rStyle w:val="name"/>
                <w:rFonts w:asciiTheme="majorBidi" w:hAnsiTheme="majorBidi" w:cstheme="majorBidi"/>
              </w:rPr>
              <w:t>Ils lui ont dit : « </w:t>
            </w:r>
            <w:proofErr w:type="spellStart"/>
            <w:r w:rsidRPr="00EA182F">
              <w:rPr>
                <w:rStyle w:val="name"/>
                <w:rFonts w:asciiTheme="majorBidi" w:hAnsiTheme="majorBidi" w:cstheme="majorBidi"/>
              </w:rPr>
              <w:t>Oï</w:t>
            </w:r>
            <w:proofErr w:type="spellEnd"/>
            <w:r w:rsidRPr="00EA182F">
              <w:rPr>
                <w:rStyle w:val="name"/>
                <w:rFonts w:asciiTheme="majorBidi" w:hAnsiTheme="majorBidi" w:cstheme="majorBidi"/>
              </w:rPr>
              <w:t xml:space="preserve"> pour nous qui te voyons ainsi » Il leur dit : « </w:t>
            </w:r>
            <w:proofErr w:type="spellStart"/>
            <w:r w:rsidRPr="00EA182F">
              <w:rPr>
                <w:rStyle w:val="name"/>
                <w:rFonts w:asciiTheme="majorBidi" w:hAnsiTheme="majorBidi" w:cstheme="majorBidi"/>
              </w:rPr>
              <w:t>Oï</w:t>
            </w:r>
            <w:proofErr w:type="spellEnd"/>
            <w:r w:rsidRPr="00EA182F">
              <w:rPr>
                <w:rStyle w:val="name"/>
                <w:rFonts w:asciiTheme="majorBidi" w:hAnsiTheme="majorBidi" w:cstheme="majorBidi"/>
              </w:rPr>
              <w:t xml:space="preserve"> pour moi si vous ne me voyiez pas ainsi »</w:t>
            </w:r>
          </w:p>
        </w:tc>
        <w:tc>
          <w:tcPr>
            <w:tcW w:w="4394" w:type="dxa"/>
          </w:tcPr>
          <w:p w:rsidR="00573084" w:rsidRPr="00996698" w:rsidRDefault="00573084" w:rsidP="00692410">
            <w:pPr>
              <w:pStyle w:val="NormalWeb"/>
              <w:bidi/>
              <w:spacing w:before="0" w:beforeAutospacing="0" w:after="0" w:afterAutospacing="0"/>
              <w:jc w:val="both"/>
              <w:rPr>
                <w:rFonts w:asciiTheme="majorBidi" w:hAnsiTheme="majorBidi" w:cstheme="majorBidi"/>
                <w:sz w:val="28"/>
                <w:szCs w:val="28"/>
              </w:rPr>
            </w:pPr>
            <w:r>
              <w:rPr>
                <w:rFonts w:asciiTheme="majorBidi" w:hAnsiTheme="majorBidi" w:cstheme="majorBidi"/>
                <w:sz w:val="30"/>
                <w:szCs w:val="30"/>
              </w:rPr>
              <w:t xml:space="preserve"> </w:t>
            </w:r>
            <w:r w:rsidRPr="00996698">
              <w:rPr>
                <w:rFonts w:asciiTheme="majorBidi" w:hAnsiTheme="majorBidi" w:cstheme="majorBidi"/>
                <w:sz w:val="28"/>
                <w:szCs w:val="28"/>
                <w:rtl/>
              </w:rPr>
              <w:t>אמרו עליו על נחום איש גם זו שהיה סומא משתי עיניו, גידם משתי ידיו, קיטע משתי רגליו וכל גופו מלא שחין, והיה מוטל בבית רעוע ורגלי מטתו מונחין בספלין של מים כדי שלא יעלו עליו נמלים</w:t>
            </w:r>
            <w:r w:rsidRPr="00996698">
              <w:rPr>
                <w:rFonts w:asciiTheme="majorBidi" w:hAnsiTheme="majorBidi" w:cstheme="majorBidi"/>
                <w:sz w:val="28"/>
                <w:szCs w:val="28"/>
              </w:rPr>
              <w:t>.</w:t>
            </w:r>
          </w:p>
          <w:p w:rsidR="00573084" w:rsidRPr="00996698" w:rsidRDefault="00573084" w:rsidP="00692410">
            <w:pPr>
              <w:pStyle w:val="NormalWeb"/>
              <w:bidi/>
              <w:spacing w:before="0" w:beforeAutospacing="0" w:after="0" w:afterAutospacing="0"/>
              <w:jc w:val="both"/>
              <w:rPr>
                <w:rFonts w:asciiTheme="majorBidi" w:hAnsiTheme="majorBidi" w:cstheme="majorBidi"/>
                <w:sz w:val="28"/>
                <w:szCs w:val="28"/>
                <w:rtl/>
              </w:rPr>
            </w:pPr>
            <w:r w:rsidRPr="00996698">
              <w:rPr>
                <w:rFonts w:asciiTheme="majorBidi" w:hAnsiTheme="majorBidi" w:cstheme="majorBidi"/>
                <w:sz w:val="28"/>
                <w:szCs w:val="28"/>
                <w:rtl/>
              </w:rPr>
              <w:t>פעם אחת [הייתה מטתו מונחת בבית רעוע] בקשו תלמידיו לפנות מטתו ואחר-כך לפנות את הכלים. אמר להם: 'בניי, פנו את הכלים ואחר-כך פנו את מטתי, שמובטח לכם שכל זמן שאני בבית אין הבית נופל'. פינו את הכלים ואחר כך פינו את מטתו ונפל הבית. אמרו לו תלמידיו: 'רבי, וכי מאחר שצדיק גמור אתה למה עלתה לך כך</w:t>
            </w:r>
            <w:r w:rsidRPr="00996698">
              <w:rPr>
                <w:rFonts w:asciiTheme="majorBidi" w:hAnsiTheme="majorBidi" w:cstheme="majorBidi"/>
                <w:sz w:val="28"/>
                <w:szCs w:val="28"/>
              </w:rPr>
              <w:t>'?</w:t>
            </w:r>
          </w:p>
          <w:p w:rsidR="00573084" w:rsidRPr="00EA182F" w:rsidRDefault="00573084" w:rsidP="00692410">
            <w:pPr>
              <w:pStyle w:val="NormalWeb"/>
              <w:bidi/>
              <w:spacing w:before="0" w:beforeAutospacing="0" w:after="0" w:afterAutospacing="0"/>
              <w:jc w:val="both"/>
              <w:rPr>
                <w:rFonts w:asciiTheme="majorBidi" w:hAnsiTheme="majorBidi" w:cstheme="majorBidi"/>
                <w:sz w:val="30"/>
                <w:szCs w:val="30"/>
                <w:rtl/>
              </w:rPr>
            </w:pPr>
            <w:r w:rsidRPr="00996698">
              <w:rPr>
                <w:rFonts w:asciiTheme="majorBidi" w:hAnsiTheme="majorBidi" w:cstheme="majorBidi"/>
                <w:sz w:val="28"/>
                <w:szCs w:val="28"/>
                <w:rtl/>
              </w:rPr>
              <w:t>אמר להם: 'בניי, אני גרמתי לעצמי. שפעם אחת הייתי מהלך בדרך לבית חמי והיה עמי משוי שלושה חמורים, אחד של מאכל ואחד של משתה ואחד של מיני מגדים. בא עני אחד ועמד לי בדרך ואמר לי: 'רבי פרנסני'. אמרתי לו: 'המתן עד שאפרוק מן החמור'. לא הספקתי לפרוק מן החמור עד שיצתה נשמתו. הלכתי ונפלתי על פניו ואמרתי 'עיני שלא חסו על עיניך יסומו, ידיי שלא חסו על ידיך יתגדמו, רגליי שלא חסו על רגליך יתקטעו', ולא נתקררה דעתי עד שאמרתי 'כל גופי יהא מלא שחין' '. אמרו לו: 'אוי לנו שראינוך בכך!'. אמר להם: 'אוי לי אם לא ראיתוני בכך'.</w:t>
            </w:r>
          </w:p>
        </w:tc>
      </w:tr>
      <w:tr w:rsidR="00573084" w:rsidTr="00573084">
        <w:tc>
          <w:tcPr>
            <w:tcW w:w="6521" w:type="dxa"/>
          </w:tcPr>
          <w:p w:rsidR="00573084" w:rsidRDefault="00573084" w:rsidP="00573084">
            <w:pPr>
              <w:pStyle w:val="NormalWeb"/>
              <w:spacing w:before="0" w:beforeAutospacing="0" w:after="0" w:afterAutospacing="0"/>
              <w:jc w:val="both"/>
              <w:rPr>
                <w:rFonts w:asciiTheme="majorBidi" w:hAnsiTheme="majorBidi" w:cstheme="majorBidi"/>
              </w:rPr>
            </w:pPr>
            <w:proofErr w:type="spellStart"/>
            <w:r>
              <w:rPr>
                <w:rFonts w:asciiTheme="majorBidi" w:hAnsiTheme="majorBidi" w:cstheme="majorBidi"/>
              </w:rPr>
              <w:t>Babli</w:t>
            </w:r>
            <w:proofErr w:type="spellEnd"/>
            <w:r>
              <w:rPr>
                <w:rFonts w:asciiTheme="majorBidi" w:hAnsiTheme="majorBidi" w:cstheme="majorBidi"/>
              </w:rPr>
              <w:t xml:space="preserve"> </w:t>
            </w:r>
            <w:proofErr w:type="spellStart"/>
            <w:r>
              <w:rPr>
                <w:rFonts w:asciiTheme="majorBidi" w:hAnsiTheme="majorBidi" w:cstheme="majorBidi"/>
              </w:rPr>
              <w:t>BeraHot</w:t>
            </w:r>
            <w:proofErr w:type="spellEnd"/>
            <w:r>
              <w:rPr>
                <w:rFonts w:asciiTheme="majorBidi" w:hAnsiTheme="majorBidi" w:cstheme="majorBidi"/>
              </w:rPr>
              <w:t xml:space="preserve"> 5b</w:t>
            </w:r>
          </w:p>
          <w:p w:rsidR="00573084" w:rsidRPr="00EA182F" w:rsidRDefault="00573084" w:rsidP="00573084">
            <w:pPr>
              <w:pStyle w:val="NormalWeb"/>
              <w:spacing w:before="0" w:beforeAutospacing="0" w:after="0" w:afterAutospacing="0"/>
              <w:jc w:val="both"/>
              <w:rPr>
                <w:rStyle w:val="name"/>
                <w:rFonts w:asciiTheme="majorBidi" w:hAnsiTheme="majorBidi" w:cstheme="majorBidi"/>
                <w:rtl/>
              </w:rPr>
            </w:pPr>
            <w:r w:rsidRPr="00EA182F">
              <w:rPr>
                <w:rFonts w:asciiTheme="majorBidi" w:hAnsiTheme="majorBidi" w:cstheme="majorBidi"/>
              </w:rPr>
              <w:t xml:space="preserve">Rabbi </w:t>
            </w:r>
            <w:proofErr w:type="spellStart"/>
            <w:r w:rsidRPr="00EA182F">
              <w:rPr>
                <w:rFonts w:asciiTheme="majorBidi" w:hAnsiTheme="majorBidi" w:cstheme="majorBidi"/>
              </w:rPr>
              <w:t>Elazar</w:t>
            </w:r>
            <w:proofErr w:type="spellEnd"/>
            <w:r w:rsidRPr="00EA182F">
              <w:rPr>
                <w:rFonts w:asciiTheme="majorBidi" w:hAnsiTheme="majorBidi" w:cstheme="majorBidi"/>
              </w:rPr>
              <w:t xml:space="preserve"> tomba malade et Rabbi </w:t>
            </w:r>
            <w:proofErr w:type="spellStart"/>
            <w:r w:rsidRPr="00EA182F">
              <w:rPr>
                <w:rFonts w:asciiTheme="majorBidi" w:hAnsiTheme="majorBidi" w:cstheme="majorBidi"/>
              </w:rPr>
              <w:t>YoHanan</w:t>
            </w:r>
            <w:proofErr w:type="spellEnd"/>
            <w:r w:rsidRPr="00EA182F">
              <w:rPr>
                <w:rFonts w:asciiTheme="majorBidi" w:hAnsiTheme="majorBidi" w:cstheme="majorBidi"/>
              </w:rPr>
              <w:t xml:space="preserve"> vient lui rendre visite. Il vit qu’il habitait dans une maison sombre. Il lui </w:t>
            </w:r>
            <w:proofErr w:type="gramStart"/>
            <w:r w:rsidRPr="00EA182F">
              <w:rPr>
                <w:rFonts w:asciiTheme="majorBidi" w:hAnsiTheme="majorBidi" w:cstheme="majorBidi"/>
              </w:rPr>
              <w:t>a</w:t>
            </w:r>
            <w:proofErr w:type="gramEnd"/>
            <w:r w:rsidRPr="00EA182F">
              <w:rPr>
                <w:rFonts w:asciiTheme="majorBidi" w:hAnsiTheme="majorBidi" w:cstheme="majorBidi"/>
              </w:rPr>
              <w:t xml:space="preserve"> découvert son bras et il y eu de la lumière. Il vit que Rabbi </w:t>
            </w:r>
            <w:proofErr w:type="spellStart"/>
            <w:r w:rsidRPr="00EA182F">
              <w:rPr>
                <w:rFonts w:asciiTheme="majorBidi" w:hAnsiTheme="majorBidi" w:cstheme="majorBidi"/>
              </w:rPr>
              <w:t>Elazar</w:t>
            </w:r>
            <w:proofErr w:type="spellEnd"/>
            <w:r w:rsidRPr="00EA182F">
              <w:rPr>
                <w:rFonts w:asciiTheme="majorBidi" w:hAnsiTheme="majorBidi" w:cstheme="majorBidi"/>
              </w:rPr>
              <w:t xml:space="preserve"> pleurait. Il lui dit : Pourquoi pleures-tu ? Si c’est parce que tu n’as pas </w:t>
            </w:r>
            <w:proofErr w:type="spellStart"/>
            <w:r w:rsidRPr="00EA182F">
              <w:rPr>
                <w:rFonts w:asciiTheme="majorBidi" w:hAnsiTheme="majorBidi" w:cstheme="majorBidi"/>
              </w:rPr>
              <w:t>suffisemment</w:t>
            </w:r>
            <w:proofErr w:type="spellEnd"/>
            <w:r w:rsidRPr="00EA182F">
              <w:rPr>
                <w:rFonts w:asciiTheme="majorBidi" w:hAnsiTheme="majorBidi" w:cstheme="majorBidi"/>
              </w:rPr>
              <w:t xml:space="preserve"> étudié la torah, on a enseigné : celui qui étudie beaucoup comme celui qui étudie peu du moment qu’il élève son cœur vers le ciel ! Si c’est parce que tu n’as pas assez à manger, tout homme n’a pas accès à deux tables ! et si c’est parce que tu n’as pas d’enfants, c’est la destinée de mon dixième fils dont tous les enfants sont morts. Il lui dit : c’est sur cette beauté qui qui disparaitra dans la poussière que je pleure. Il lui dit : à ce sujet il y a lieu de pleurer. Et ils pleurèrent tous les deux. Plus tard, Rabbi </w:t>
            </w:r>
            <w:proofErr w:type="spellStart"/>
            <w:r w:rsidRPr="00EA182F">
              <w:rPr>
                <w:rFonts w:asciiTheme="majorBidi" w:hAnsiTheme="majorBidi" w:cstheme="majorBidi"/>
              </w:rPr>
              <w:t>YoHanan</w:t>
            </w:r>
            <w:proofErr w:type="spellEnd"/>
            <w:r w:rsidRPr="00EA182F">
              <w:rPr>
                <w:rFonts w:asciiTheme="majorBidi" w:hAnsiTheme="majorBidi" w:cstheme="majorBidi"/>
              </w:rPr>
              <w:t xml:space="preserve"> lui dit : tes souffrances te sont-elles chères ? Il lui dit : ni elles ni leur récompense. Il lui dit : donne-moi ta main. Il lui donna la main et le releva.</w:t>
            </w:r>
          </w:p>
        </w:tc>
        <w:tc>
          <w:tcPr>
            <w:tcW w:w="4394" w:type="dxa"/>
          </w:tcPr>
          <w:p w:rsidR="00573084" w:rsidRPr="00EA182F" w:rsidRDefault="00573084" w:rsidP="00692410">
            <w:pPr>
              <w:pStyle w:val="NormalWeb"/>
              <w:bidi/>
              <w:jc w:val="both"/>
              <w:rPr>
                <w:rFonts w:asciiTheme="majorBidi" w:hAnsiTheme="majorBidi" w:cstheme="majorBidi"/>
                <w:sz w:val="30"/>
                <w:szCs w:val="30"/>
              </w:rPr>
            </w:pPr>
            <w:r w:rsidRPr="00EA182F">
              <w:rPr>
                <w:rFonts w:asciiTheme="majorBidi" w:hAnsiTheme="majorBidi" w:cstheme="majorBidi"/>
                <w:sz w:val="30"/>
                <w:szCs w:val="30"/>
                <w:rtl/>
              </w:rPr>
              <w:t>רבי אלעזר חלש, על לגביה רבי יוחנן. חזא דהוה קא גני בבית אפל, גלייה לדרעיה ונפל נהורא. חזייה דהוה קא בכי רבי אלעזר. אמר ליה: אמאי קא בכית</w:t>
            </w:r>
            <w:r w:rsidRPr="00EA182F">
              <w:rPr>
                <w:rFonts w:asciiTheme="majorBidi" w:hAnsiTheme="majorBidi" w:cstheme="majorBidi"/>
                <w:sz w:val="30"/>
                <w:szCs w:val="30"/>
              </w:rPr>
              <w:t xml:space="preserve">? </w:t>
            </w:r>
            <w:r w:rsidRPr="00EA182F">
              <w:rPr>
                <w:rFonts w:asciiTheme="majorBidi" w:hAnsiTheme="majorBidi" w:cstheme="majorBidi"/>
                <w:sz w:val="30"/>
                <w:szCs w:val="30"/>
                <w:rtl/>
              </w:rPr>
              <w:t>אי משום תורה דלא אפשת - שנינו: אחד המרבה ואחד הממעיט ובלבד שיכוין לבו לשמים! ואי משום מזוני - לא כל אדם זוכה לשתי שלחנות! ואי משום בני - דין גרמא דעשיראה ביר. אמר ליה: להאי שופרא דבלי בעפרא קא בכינא. אמר ליה: על דא ודאי קא בכית, ובכו תרוייהו. אדהכי והכי, אמר ליה: חביבין עליך יסורין</w:t>
            </w:r>
            <w:r w:rsidRPr="00EA182F">
              <w:rPr>
                <w:rFonts w:asciiTheme="majorBidi" w:hAnsiTheme="majorBidi" w:cstheme="majorBidi"/>
                <w:sz w:val="30"/>
                <w:szCs w:val="30"/>
              </w:rPr>
              <w:t xml:space="preserve">? </w:t>
            </w:r>
            <w:r w:rsidRPr="00EA182F">
              <w:rPr>
                <w:rFonts w:asciiTheme="majorBidi" w:hAnsiTheme="majorBidi" w:cstheme="majorBidi"/>
                <w:sz w:val="30"/>
                <w:szCs w:val="30"/>
                <w:rtl/>
              </w:rPr>
              <w:t>אמר ליה: לא הן ולא שכרן. אמר ליה: הב לי ידך, יהב ליה ידיה ואוקמיה</w:t>
            </w:r>
            <w:r w:rsidRPr="00EA182F">
              <w:rPr>
                <w:rFonts w:asciiTheme="majorBidi" w:hAnsiTheme="majorBidi" w:cstheme="majorBidi"/>
                <w:sz w:val="30"/>
                <w:szCs w:val="30"/>
              </w:rPr>
              <w:t>.</w:t>
            </w:r>
          </w:p>
        </w:tc>
      </w:tr>
      <w:bookmarkEnd w:id="0"/>
    </w:tbl>
    <w:p w:rsidR="00573084" w:rsidRDefault="00573084" w:rsidP="00573084">
      <w:pPr>
        <w:rPr>
          <w:lang w:bidi="he-IL"/>
        </w:rPr>
      </w:pPr>
    </w:p>
    <w:sectPr w:rsidR="00573084" w:rsidSect="0099669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698"/>
    <w:rsid w:val="00573084"/>
    <w:rsid w:val="008D78A5"/>
    <w:rsid w:val="00996698"/>
    <w:rsid w:val="00B74B64"/>
    <w:rsid w:val="00C104AB"/>
    <w:rsid w:val="00C40F3E"/>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96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996698"/>
  </w:style>
  <w:style w:type="character" w:customStyle="1" w:styleId="versekey">
    <w:name w:val="versekey"/>
    <w:basedOn w:val="Policepardfaut"/>
    <w:rsid w:val="00996698"/>
  </w:style>
  <w:style w:type="paragraph" w:styleId="NormalWeb">
    <w:name w:val="Normal (Web)"/>
    <w:basedOn w:val="Normal"/>
    <w:uiPriority w:val="99"/>
    <w:unhideWhenUsed/>
    <w:rsid w:val="0099669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996698"/>
  </w:style>
  <w:style w:type="character" w:customStyle="1" w:styleId="ijaxflowpanelid70745">
    <w:name w:val="ijax_flowpanel_id_70745"/>
    <w:basedOn w:val="Policepardfaut"/>
    <w:rsid w:val="00996698"/>
  </w:style>
  <w:style w:type="character" w:styleId="Lienhypertexte">
    <w:name w:val="Hyperlink"/>
    <w:basedOn w:val="Policepardfaut"/>
    <w:uiPriority w:val="99"/>
    <w:semiHidden/>
    <w:unhideWhenUsed/>
    <w:rsid w:val="00996698"/>
    <w:rPr>
      <w:color w:val="0000FF"/>
      <w:u w:val="single"/>
    </w:rPr>
  </w:style>
  <w:style w:type="character" w:customStyle="1" w:styleId="ijaxflowpanelid71771">
    <w:name w:val="ijax_flowpanel_id_71771"/>
    <w:basedOn w:val="Policepardfaut"/>
    <w:rsid w:val="00996698"/>
  </w:style>
  <w:style w:type="character" w:customStyle="1" w:styleId="ijaxflowpanelid7506">
    <w:name w:val="ijax_flowpanel_id_7506"/>
    <w:basedOn w:val="Policepardfaut"/>
    <w:rsid w:val="00996698"/>
  </w:style>
  <w:style w:type="character" w:customStyle="1" w:styleId="ijaxflowpanelid72338">
    <w:name w:val="ijax_flowpanel_id_72338"/>
    <w:basedOn w:val="Policepardfaut"/>
    <w:rsid w:val="0099669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996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basedOn w:val="Policepardfaut"/>
    <w:rsid w:val="00996698"/>
  </w:style>
  <w:style w:type="character" w:customStyle="1" w:styleId="versekey">
    <w:name w:val="versekey"/>
    <w:basedOn w:val="Policepardfaut"/>
    <w:rsid w:val="00996698"/>
  </w:style>
  <w:style w:type="paragraph" w:styleId="NormalWeb">
    <w:name w:val="Normal (Web)"/>
    <w:basedOn w:val="Normal"/>
    <w:uiPriority w:val="99"/>
    <w:unhideWhenUsed/>
    <w:rsid w:val="00996698"/>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character" w:customStyle="1" w:styleId="name">
    <w:name w:val="name"/>
    <w:basedOn w:val="Policepardfaut"/>
    <w:rsid w:val="00996698"/>
  </w:style>
  <w:style w:type="character" w:customStyle="1" w:styleId="ijaxflowpanelid70745">
    <w:name w:val="ijax_flowpanel_id_70745"/>
    <w:basedOn w:val="Policepardfaut"/>
    <w:rsid w:val="00996698"/>
  </w:style>
  <w:style w:type="character" w:styleId="Lienhypertexte">
    <w:name w:val="Hyperlink"/>
    <w:basedOn w:val="Policepardfaut"/>
    <w:uiPriority w:val="99"/>
    <w:semiHidden/>
    <w:unhideWhenUsed/>
    <w:rsid w:val="00996698"/>
    <w:rPr>
      <w:color w:val="0000FF"/>
      <w:u w:val="single"/>
    </w:rPr>
  </w:style>
  <w:style w:type="character" w:customStyle="1" w:styleId="ijaxflowpanelid71771">
    <w:name w:val="ijax_flowpanel_id_71771"/>
    <w:basedOn w:val="Policepardfaut"/>
    <w:rsid w:val="00996698"/>
  </w:style>
  <w:style w:type="character" w:customStyle="1" w:styleId="ijaxflowpanelid7506">
    <w:name w:val="ijax_flowpanel_id_7506"/>
    <w:basedOn w:val="Policepardfaut"/>
    <w:rsid w:val="00996698"/>
  </w:style>
  <w:style w:type="character" w:customStyle="1" w:styleId="ijaxflowpanelid72338">
    <w:name w:val="ijax_flowpanel_id_72338"/>
    <w:basedOn w:val="Policepardfaut"/>
    <w:rsid w:val="009966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1232</Words>
  <Characters>6779</Characters>
  <Application>Microsoft Office Word</Application>
  <DocSecurity>0</DocSecurity>
  <Lines>56</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Rabbin</dc:creator>
  <cp:lastModifiedBy>Rabbin</cp:lastModifiedBy>
  <cp:revision>2</cp:revision>
  <cp:lastPrinted>2016-11-22T13:30:00Z</cp:lastPrinted>
  <dcterms:created xsi:type="dcterms:W3CDTF">2016-11-22T16:42:00Z</dcterms:created>
  <dcterms:modified xsi:type="dcterms:W3CDTF">2016-11-22T16:42:00Z</dcterms:modified>
</cp:coreProperties>
</file>