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9C9D9B" w14:textId="77777777" w:rsidR="00DC7279" w:rsidRDefault="00DC7279" w:rsidP="00DC7279">
      <w:pPr>
        <w:bidi/>
        <w:spacing w:before="100" w:beforeAutospacing="1" w:after="100" w:afterAutospacing="1" w:line="240" w:lineRule="auto"/>
        <w:rPr>
          <w:rFonts w:ascii="Times New Roman" w:eastAsia="Times New Roman" w:hAnsi="Times New Roman" w:cs="Times New Roman"/>
          <w:sz w:val="24"/>
          <w:szCs w:val="24"/>
          <w:lang w:eastAsia="fr-FR" w:bidi="he-IL"/>
        </w:rPr>
      </w:pPr>
    </w:p>
    <w:tbl>
      <w:tblPr>
        <w:tblStyle w:val="Grilledutableau"/>
        <w:bidiVisual/>
        <w:tblW w:w="0" w:type="auto"/>
        <w:tblLook w:val="04A0" w:firstRow="1" w:lastRow="0" w:firstColumn="1" w:lastColumn="0" w:noHBand="0" w:noVBand="1"/>
      </w:tblPr>
      <w:tblGrid>
        <w:gridCol w:w="3371"/>
        <w:gridCol w:w="7085"/>
      </w:tblGrid>
      <w:tr w:rsidR="00657306" w:rsidRPr="00657306" w14:paraId="30A0E961" w14:textId="77777777" w:rsidTr="00DD687C">
        <w:tc>
          <w:tcPr>
            <w:tcW w:w="10456" w:type="dxa"/>
            <w:gridSpan w:val="2"/>
          </w:tcPr>
          <w:p w14:paraId="2D456323" w14:textId="77777777" w:rsidR="00732AA4" w:rsidRDefault="00732AA4" w:rsidP="00657306">
            <w:pPr>
              <w:jc w:val="center"/>
              <w:rPr>
                <w:rFonts w:ascii="Times New Roman" w:eastAsia="Times New Roman" w:hAnsi="Times New Roman" w:cs="Times New Roman"/>
                <w:sz w:val="32"/>
                <w:szCs w:val="32"/>
                <w:lang w:eastAsia="fr-FR" w:bidi="he-IL"/>
              </w:rPr>
            </w:pPr>
          </w:p>
          <w:p w14:paraId="4C31369A" w14:textId="20C7D50F" w:rsidR="00657306" w:rsidRDefault="00657306" w:rsidP="00657306">
            <w:pPr>
              <w:jc w:val="center"/>
              <w:rPr>
                <w:rFonts w:ascii="Times New Roman" w:eastAsia="Times New Roman" w:hAnsi="Times New Roman" w:cs="Times New Roman"/>
                <w:sz w:val="32"/>
                <w:szCs w:val="32"/>
                <w:lang w:eastAsia="fr-FR" w:bidi="he-IL"/>
              </w:rPr>
            </w:pPr>
            <w:r w:rsidRPr="00657306">
              <w:rPr>
                <w:rFonts w:ascii="Times New Roman" w:eastAsia="Times New Roman" w:hAnsi="Times New Roman" w:cs="Times New Roman"/>
                <w:sz w:val="32"/>
                <w:szCs w:val="32"/>
                <w:lang w:eastAsia="fr-FR" w:bidi="he-IL"/>
              </w:rPr>
              <w:t>Résumer les principes du Judaïsme ?</w:t>
            </w:r>
          </w:p>
          <w:p w14:paraId="624589E4" w14:textId="77777777" w:rsidR="00657306" w:rsidRDefault="00657306" w:rsidP="00657306">
            <w:pPr>
              <w:jc w:val="center"/>
              <w:rPr>
                <w:rFonts w:ascii="Times New Roman" w:eastAsia="Times New Roman" w:hAnsi="Times New Roman" w:cs="Times New Roman"/>
                <w:sz w:val="32"/>
                <w:szCs w:val="32"/>
                <w:lang w:eastAsia="fr-FR" w:bidi="he-IL"/>
              </w:rPr>
            </w:pPr>
            <w:proofErr w:type="spellStart"/>
            <w:r w:rsidRPr="00657306">
              <w:rPr>
                <w:rFonts w:ascii="Times New Roman" w:eastAsia="Times New Roman" w:hAnsi="Times New Roman" w:cs="Times New Roman"/>
                <w:sz w:val="32"/>
                <w:szCs w:val="32"/>
                <w:lang w:eastAsia="fr-FR" w:bidi="he-IL"/>
              </w:rPr>
              <w:t>Makot</w:t>
            </w:r>
            <w:proofErr w:type="spellEnd"/>
            <w:r w:rsidRPr="00657306">
              <w:rPr>
                <w:rFonts w:ascii="Times New Roman" w:eastAsia="Times New Roman" w:hAnsi="Times New Roman" w:cs="Times New Roman"/>
                <w:sz w:val="32"/>
                <w:szCs w:val="32"/>
                <w:lang w:eastAsia="fr-FR" w:bidi="he-IL"/>
              </w:rPr>
              <w:t xml:space="preserve"> et Chabat</w:t>
            </w:r>
          </w:p>
          <w:p w14:paraId="54D2A8C1" w14:textId="656B5916" w:rsidR="00732AA4" w:rsidRPr="00657306" w:rsidRDefault="00732AA4" w:rsidP="00657306">
            <w:pPr>
              <w:jc w:val="center"/>
              <w:rPr>
                <w:rFonts w:ascii="Times New Roman" w:eastAsia="Times New Roman" w:hAnsi="Times New Roman" w:cs="Times New Roman"/>
                <w:sz w:val="32"/>
                <w:szCs w:val="32"/>
                <w:lang w:eastAsia="fr-FR" w:bidi="he-IL"/>
              </w:rPr>
            </w:pPr>
          </w:p>
        </w:tc>
      </w:tr>
      <w:tr w:rsidR="00DC7279" w14:paraId="7894341F" w14:textId="77777777" w:rsidTr="004F6B90">
        <w:tc>
          <w:tcPr>
            <w:tcW w:w="3371" w:type="dxa"/>
          </w:tcPr>
          <w:p w14:paraId="4F48C7B2" w14:textId="77777777" w:rsidR="00DC7279" w:rsidRPr="00DC7279" w:rsidRDefault="00DC7279" w:rsidP="00657306">
            <w:pPr>
              <w:bidi/>
              <w:jc w:val="both"/>
              <w:rPr>
                <w:rFonts w:asciiTheme="majorBidi" w:eastAsia="Times New Roman" w:hAnsiTheme="majorBidi" w:cstheme="majorBidi"/>
                <w:sz w:val="24"/>
                <w:szCs w:val="24"/>
                <w:lang w:eastAsia="fr-FR" w:bidi="he-IL"/>
              </w:rPr>
            </w:pPr>
            <w:r w:rsidRPr="00DC7279">
              <w:rPr>
                <w:rFonts w:asciiTheme="majorBidi" w:eastAsia="Times New Roman" w:hAnsiTheme="majorBidi" w:cstheme="majorBidi"/>
                <w:sz w:val="24"/>
                <w:szCs w:val="24"/>
                <w:rtl/>
                <w:lang w:eastAsia="fr-FR" w:bidi="he-IL"/>
              </w:rPr>
              <w:t xml:space="preserve">דרש רבי שמלאי שש מאות ושלש עשרה מצות נאמרו לו למשה שלש מאות וששים וחמש </w:t>
            </w:r>
            <w:proofErr w:type="spellStart"/>
            <w:r w:rsidRPr="00DC7279">
              <w:rPr>
                <w:rFonts w:asciiTheme="majorBidi" w:eastAsia="Times New Roman" w:hAnsiTheme="majorBidi" w:cstheme="majorBidi"/>
                <w:sz w:val="24"/>
                <w:szCs w:val="24"/>
                <w:rtl/>
                <w:lang w:eastAsia="fr-FR" w:bidi="he-IL"/>
              </w:rPr>
              <w:t>לאוין</w:t>
            </w:r>
            <w:proofErr w:type="spellEnd"/>
            <w:r w:rsidRPr="00DC7279">
              <w:rPr>
                <w:rFonts w:asciiTheme="majorBidi" w:eastAsia="Times New Roman" w:hAnsiTheme="majorBidi" w:cstheme="majorBidi"/>
                <w:sz w:val="24"/>
                <w:szCs w:val="24"/>
                <w:rtl/>
                <w:lang w:eastAsia="fr-FR" w:bidi="he-IL"/>
              </w:rPr>
              <w:t xml:space="preserve"> </w:t>
            </w:r>
            <w:proofErr w:type="spellStart"/>
            <w:r w:rsidRPr="00DC7279">
              <w:rPr>
                <w:rFonts w:asciiTheme="majorBidi" w:eastAsia="Times New Roman" w:hAnsiTheme="majorBidi" w:cstheme="majorBidi"/>
                <w:sz w:val="24"/>
                <w:szCs w:val="24"/>
                <w:rtl/>
                <w:lang w:eastAsia="fr-FR" w:bidi="he-IL"/>
              </w:rPr>
              <w:t>כמנין</w:t>
            </w:r>
            <w:proofErr w:type="spellEnd"/>
            <w:r w:rsidRPr="00DC7279">
              <w:rPr>
                <w:rFonts w:asciiTheme="majorBidi" w:eastAsia="Times New Roman" w:hAnsiTheme="majorBidi" w:cstheme="majorBidi"/>
                <w:sz w:val="24"/>
                <w:szCs w:val="24"/>
                <w:rtl/>
                <w:lang w:eastAsia="fr-FR" w:bidi="he-IL"/>
              </w:rPr>
              <w:t xml:space="preserve"> ימות החמה ומאתים וארבעים ושמונה עשה כנגד איבריו של אדם אמר רב </w:t>
            </w:r>
            <w:proofErr w:type="spellStart"/>
            <w:r w:rsidRPr="00DC7279">
              <w:rPr>
                <w:rFonts w:asciiTheme="majorBidi" w:eastAsia="Times New Roman" w:hAnsiTheme="majorBidi" w:cstheme="majorBidi"/>
                <w:sz w:val="24"/>
                <w:szCs w:val="24"/>
                <w:rtl/>
                <w:lang w:eastAsia="fr-FR" w:bidi="he-IL"/>
              </w:rPr>
              <w:t>המנונא</w:t>
            </w:r>
            <w:proofErr w:type="spellEnd"/>
            <w:r w:rsidRPr="00DC7279">
              <w:rPr>
                <w:rFonts w:asciiTheme="majorBidi" w:eastAsia="Times New Roman" w:hAnsiTheme="majorBidi" w:cstheme="majorBidi"/>
                <w:sz w:val="24"/>
                <w:szCs w:val="24"/>
                <w:rtl/>
                <w:lang w:eastAsia="fr-FR" w:bidi="he-IL"/>
              </w:rPr>
              <w:t xml:space="preserve"> מאי קרא (דברים לג, ד) תורה </w:t>
            </w:r>
            <w:proofErr w:type="spellStart"/>
            <w:r w:rsidRPr="00DC7279">
              <w:rPr>
                <w:rFonts w:asciiTheme="majorBidi" w:eastAsia="Times New Roman" w:hAnsiTheme="majorBidi" w:cstheme="majorBidi"/>
                <w:sz w:val="24"/>
                <w:szCs w:val="24"/>
                <w:rtl/>
                <w:lang w:eastAsia="fr-FR" w:bidi="he-IL"/>
              </w:rPr>
              <w:t>צוה</w:t>
            </w:r>
            <w:proofErr w:type="spellEnd"/>
            <w:r w:rsidRPr="00DC7279">
              <w:rPr>
                <w:rFonts w:asciiTheme="majorBidi" w:eastAsia="Times New Roman" w:hAnsiTheme="majorBidi" w:cstheme="majorBidi"/>
                <w:sz w:val="24"/>
                <w:szCs w:val="24"/>
                <w:rtl/>
                <w:lang w:eastAsia="fr-FR" w:bidi="he-IL"/>
              </w:rPr>
              <w:t xml:space="preserve"> לנו משה מורשה תורה </w:t>
            </w:r>
            <w:proofErr w:type="spellStart"/>
            <w:r w:rsidRPr="00DC7279">
              <w:rPr>
                <w:rFonts w:asciiTheme="majorBidi" w:eastAsia="Times New Roman" w:hAnsiTheme="majorBidi" w:cstheme="majorBidi"/>
                <w:sz w:val="24"/>
                <w:szCs w:val="24"/>
                <w:rtl/>
                <w:lang w:eastAsia="fr-FR" w:bidi="he-IL"/>
              </w:rPr>
              <w:t>בגימטריא</w:t>
            </w:r>
            <w:proofErr w:type="spellEnd"/>
            <w:r w:rsidRPr="00DC7279">
              <w:rPr>
                <w:rFonts w:asciiTheme="majorBidi" w:eastAsia="Times New Roman" w:hAnsiTheme="majorBidi" w:cstheme="majorBidi"/>
                <w:sz w:val="24"/>
                <w:szCs w:val="24"/>
                <w:rtl/>
                <w:lang w:eastAsia="fr-FR" w:bidi="he-IL"/>
              </w:rPr>
              <w:t xml:space="preserve"> </w:t>
            </w:r>
          </w:p>
          <w:p w14:paraId="08B692F9" w14:textId="5159C16C" w:rsidR="00DC7279" w:rsidRPr="00657306" w:rsidRDefault="004F484E" w:rsidP="00732AA4">
            <w:pPr>
              <w:bidi/>
              <w:jc w:val="both"/>
              <w:rPr>
                <w:rFonts w:asciiTheme="majorBidi" w:eastAsia="Times New Roman" w:hAnsiTheme="majorBidi" w:cstheme="majorBidi"/>
                <w:sz w:val="24"/>
                <w:szCs w:val="24"/>
                <w:rtl/>
                <w:lang w:eastAsia="fr-FR" w:bidi="he-IL"/>
              </w:rPr>
            </w:pPr>
            <w:r w:rsidRPr="00DC7279">
              <w:rPr>
                <w:rFonts w:asciiTheme="majorBidi" w:eastAsia="Times New Roman" w:hAnsiTheme="majorBidi" w:cstheme="majorBidi"/>
                <w:sz w:val="24"/>
                <w:szCs w:val="24"/>
                <w:rtl/>
                <w:lang w:eastAsia="fr-FR" w:bidi="he-IL"/>
              </w:rPr>
              <w:t xml:space="preserve">שית מאה וחד סרי הוי אנכי ולא יהיה לך מפי הגבורה שמענום </w:t>
            </w:r>
          </w:p>
        </w:tc>
        <w:tc>
          <w:tcPr>
            <w:tcW w:w="7085" w:type="dxa"/>
          </w:tcPr>
          <w:p w14:paraId="06936715" w14:textId="77777777" w:rsidR="00657306" w:rsidRDefault="00657306" w:rsidP="004F484E">
            <w:pPr>
              <w:rPr>
                <w:rFonts w:ascii="Times New Roman" w:eastAsia="Times New Roman" w:hAnsi="Times New Roman" w:cs="Times New Roman"/>
                <w:sz w:val="24"/>
                <w:szCs w:val="24"/>
                <w:lang w:eastAsia="fr-FR" w:bidi="he-IL"/>
              </w:rPr>
            </w:pPr>
          </w:p>
          <w:p w14:paraId="2E1D0527" w14:textId="3CD65BFA" w:rsidR="00DC7279" w:rsidRDefault="00DC7279" w:rsidP="004F484E">
            <w:pPr>
              <w:rPr>
                <w:rFonts w:ascii="Times New Roman" w:eastAsia="Times New Roman" w:hAnsi="Times New Roman" w:cs="Times New Roman"/>
                <w:sz w:val="24"/>
                <w:szCs w:val="24"/>
                <w:lang w:eastAsia="fr-FR" w:bidi="he-IL"/>
              </w:rPr>
            </w:pPr>
            <w:proofErr w:type="spellStart"/>
            <w:r>
              <w:rPr>
                <w:rFonts w:ascii="Times New Roman" w:eastAsia="Times New Roman" w:hAnsi="Times New Roman" w:cs="Times New Roman"/>
                <w:sz w:val="24"/>
                <w:szCs w:val="24"/>
                <w:lang w:eastAsia="fr-FR" w:bidi="he-IL"/>
              </w:rPr>
              <w:t>Makot</w:t>
            </w:r>
            <w:proofErr w:type="spellEnd"/>
            <w:r>
              <w:rPr>
                <w:rFonts w:ascii="Times New Roman" w:eastAsia="Times New Roman" w:hAnsi="Times New Roman" w:cs="Times New Roman"/>
                <w:sz w:val="24"/>
                <w:szCs w:val="24"/>
                <w:lang w:eastAsia="fr-FR" w:bidi="he-IL"/>
              </w:rPr>
              <w:t xml:space="preserve"> 24a</w:t>
            </w:r>
            <w:r w:rsidR="004F484E">
              <w:rPr>
                <w:rFonts w:ascii="Times New Roman" w:eastAsia="Times New Roman" w:hAnsi="Times New Roman" w:cs="Times New Roman"/>
                <w:sz w:val="24"/>
                <w:szCs w:val="24"/>
                <w:lang w:eastAsia="fr-FR" w:bidi="he-IL"/>
              </w:rPr>
              <w:t xml:space="preserve"> et b</w:t>
            </w:r>
          </w:p>
          <w:p w14:paraId="5F311234" w14:textId="1871EBAF" w:rsidR="00DC7279" w:rsidRDefault="00DC7279" w:rsidP="004F484E">
            <w:pPr>
              <w:rPr>
                <w:rFonts w:ascii="Times New Roman" w:eastAsia="Times New Roman" w:hAnsi="Times New Roman" w:cs="Times New Roman"/>
                <w:sz w:val="24"/>
                <w:szCs w:val="24"/>
                <w:rtl/>
                <w:lang w:eastAsia="fr-FR" w:bidi="he-IL"/>
              </w:rPr>
            </w:pPr>
            <w:r>
              <w:rPr>
                <w:rFonts w:ascii="Times New Roman" w:eastAsia="Times New Roman" w:hAnsi="Times New Roman" w:cs="Times New Roman"/>
                <w:sz w:val="24"/>
                <w:szCs w:val="24"/>
                <w:lang w:eastAsia="fr-FR" w:bidi="he-IL"/>
              </w:rPr>
              <w:t xml:space="preserve">Rabbi </w:t>
            </w:r>
            <w:proofErr w:type="spellStart"/>
            <w:r>
              <w:rPr>
                <w:rFonts w:ascii="Times New Roman" w:eastAsia="Times New Roman" w:hAnsi="Times New Roman" w:cs="Times New Roman"/>
                <w:sz w:val="24"/>
                <w:szCs w:val="24"/>
                <w:lang w:eastAsia="fr-FR" w:bidi="he-IL"/>
              </w:rPr>
              <w:t>Simlaï</w:t>
            </w:r>
            <w:proofErr w:type="spellEnd"/>
            <w:r>
              <w:rPr>
                <w:rFonts w:ascii="Times New Roman" w:eastAsia="Times New Roman" w:hAnsi="Times New Roman" w:cs="Times New Roman"/>
                <w:sz w:val="24"/>
                <w:szCs w:val="24"/>
                <w:lang w:eastAsia="fr-FR" w:bidi="he-IL"/>
              </w:rPr>
              <w:t xml:space="preserve"> a commenté : six-cent treize commandements ont été donnés à Moïse, 365 négatifs comme les jours du soleil et 248 comme les organes de l’être humain. </w:t>
            </w:r>
            <w:proofErr w:type="spellStart"/>
            <w:r>
              <w:rPr>
                <w:rFonts w:ascii="Times New Roman" w:eastAsia="Times New Roman" w:hAnsi="Times New Roman" w:cs="Times New Roman"/>
                <w:sz w:val="24"/>
                <w:szCs w:val="24"/>
                <w:lang w:eastAsia="fr-FR" w:bidi="he-IL"/>
              </w:rPr>
              <w:t>Rav</w:t>
            </w:r>
            <w:proofErr w:type="spellEnd"/>
            <w:r>
              <w:rPr>
                <w:rFonts w:ascii="Times New Roman" w:eastAsia="Times New Roman" w:hAnsi="Times New Roman" w:cs="Times New Roman"/>
                <w:sz w:val="24"/>
                <w:szCs w:val="24"/>
                <w:lang w:eastAsia="fr-FR" w:bidi="he-IL"/>
              </w:rPr>
              <w:t xml:space="preserve"> </w:t>
            </w:r>
            <w:proofErr w:type="spellStart"/>
            <w:r>
              <w:rPr>
                <w:rFonts w:ascii="Times New Roman" w:eastAsia="Times New Roman" w:hAnsi="Times New Roman" w:cs="Times New Roman"/>
                <w:sz w:val="24"/>
                <w:szCs w:val="24"/>
                <w:lang w:eastAsia="fr-FR" w:bidi="he-IL"/>
              </w:rPr>
              <w:t>hamnouna</w:t>
            </w:r>
            <w:proofErr w:type="spellEnd"/>
            <w:r>
              <w:rPr>
                <w:rFonts w:ascii="Times New Roman" w:eastAsia="Times New Roman" w:hAnsi="Times New Roman" w:cs="Times New Roman"/>
                <w:sz w:val="24"/>
                <w:szCs w:val="24"/>
                <w:lang w:eastAsia="fr-FR" w:bidi="he-IL"/>
              </w:rPr>
              <w:t xml:space="preserve"> a dit : que signifie l’écrit « Moïse nous a ordonné l’Enseignement, en hér</w:t>
            </w:r>
            <w:r w:rsidR="00732AA4">
              <w:rPr>
                <w:rFonts w:ascii="Times New Roman" w:eastAsia="Times New Roman" w:hAnsi="Times New Roman" w:cs="Times New Roman"/>
                <w:sz w:val="24"/>
                <w:szCs w:val="24"/>
                <w:lang w:eastAsia="fr-FR" w:bidi="he-IL"/>
              </w:rPr>
              <w:t>it</w:t>
            </w:r>
            <w:r>
              <w:rPr>
                <w:rFonts w:ascii="Times New Roman" w:eastAsia="Times New Roman" w:hAnsi="Times New Roman" w:cs="Times New Roman"/>
                <w:sz w:val="24"/>
                <w:szCs w:val="24"/>
                <w:lang w:eastAsia="fr-FR" w:bidi="he-IL"/>
              </w:rPr>
              <w:t xml:space="preserve">age. En Guématria Tora est </w:t>
            </w:r>
            <w:r w:rsidR="004F484E">
              <w:rPr>
                <w:rFonts w:ascii="Times New Roman" w:eastAsia="Times New Roman" w:hAnsi="Times New Roman" w:cs="Times New Roman"/>
                <w:sz w:val="24"/>
                <w:szCs w:val="24"/>
                <w:lang w:eastAsia="fr-FR" w:bidi="he-IL"/>
              </w:rPr>
              <w:t>611, donc « je suis » et « il n’y aura pas pour toi » ils l’ont entendu de la bouche de la Puissance</w:t>
            </w:r>
          </w:p>
        </w:tc>
      </w:tr>
      <w:tr w:rsidR="00DC7279" w14:paraId="2B318B98" w14:textId="77777777" w:rsidTr="004F6B90">
        <w:tc>
          <w:tcPr>
            <w:tcW w:w="3371" w:type="dxa"/>
          </w:tcPr>
          <w:p w14:paraId="5A23DFFF" w14:textId="272776CB" w:rsidR="004F484E" w:rsidRPr="00DC7279" w:rsidRDefault="004F484E" w:rsidP="00657306">
            <w:pPr>
              <w:bidi/>
              <w:jc w:val="both"/>
              <w:rPr>
                <w:rFonts w:asciiTheme="majorBidi" w:eastAsia="Times New Roman" w:hAnsiTheme="majorBidi" w:cstheme="majorBidi"/>
                <w:sz w:val="24"/>
                <w:szCs w:val="24"/>
                <w:lang w:eastAsia="fr-FR" w:bidi="he-IL"/>
              </w:rPr>
            </w:pPr>
            <w:r w:rsidRPr="00DC7279">
              <w:rPr>
                <w:rFonts w:asciiTheme="majorBidi" w:eastAsia="Times New Roman" w:hAnsiTheme="majorBidi" w:cstheme="majorBidi"/>
                <w:sz w:val="24"/>
                <w:szCs w:val="24"/>
                <w:rtl/>
                <w:lang w:eastAsia="fr-FR" w:bidi="he-IL"/>
              </w:rPr>
              <w:t xml:space="preserve">בא דוד והעמידן על אחת עשרה </w:t>
            </w:r>
            <w:proofErr w:type="spellStart"/>
            <w:r w:rsidRPr="00DC7279">
              <w:rPr>
                <w:rFonts w:asciiTheme="majorBidi" w:eastAsia="Times New Roman" w:hAnsiTheme="majorBidi" w:cstheme="majorBidi"/>
                <w:sz w:val="24"/>
                <w:szCs w:val="24"/>
                <w:rtl/>
                <w:lang w:eastAsia="fr-FR" w:bidi="he-IL"/>
              </w:rPr>
              <w:t>דכתיב</w:t>
            </w:r>
            <w:proofErr w:type="spellEnd"/>
            <w:r w:rsidRPr="00DC7279">
              <w:rPr>
                <w:rFonts w:asciiTheme="majorBidi" w:eastAsia="Times New Roman" w:hAnsiTheme="majorBidi" w:cstheme="majorBidi"/>
                <w:sz w:val="24"/>
                <w:szCs w:val="24"/>
                <w:rtl/>
                <w:lang w:eastAsia="fr-FR" w:bidi="he-IL"/>
              </w:rPr>
              <w:t xml:space="preserve"> (תהלים טו, א) מזמור לדוד [ה'] מי יגור </w:t>
            </w:r>
            <w:proofErr w:type="spellStart"/>
            <w:r w:rsidRPr="00DC7279">
              <w:rPr>
                <w:rFonts w:asciiTheme="majorBidi" w:eastAsia="Times New Roman" w:hAnsiTheme="majorBidi" w:cstheme="majorBidi"/>
                <w:sz w:val="24"/>
                <w:szCs w:val="24"/>
                <w:rtl/>
                <w:lang w:eastAsia="fr-FR" w:bidi="he-IL"/>
              </w:rPr>
              <w:t>באהלך</w:t>
            </w:r>
            <w:proofErr w:type="spellEnd"/>
            <w:r w:rsidRPr="00DC7279">
              <w:rPr>
                <w:rFonts w:asciiTheme="majorBidi" w:eastAsia="Times New Roman" w:hAnsiTheme="majorBidi" w:cstheme="majorBidi"/>
                <w:sz w:val="24"/>
                <w:szCs w:val="24"/>
                <w:rtl/>
                <w:lang w:eastAsia="fr-FR" w:bidi="he-IL"/>
              </w:rPr>
              <w:t xml:space="preserve"> מי ישכון בהר </w:t>
            </w:r>
            <w:proofErr w:type="spellStart"/>
            <w:r w:rsidRPr="00DC7279">
              <w:rPr>
                <w:rFonts w:asciiTheme="majorBidi" w:eastAsia="Times New Roman" w:hAnsiTheme="majorBidi" w:cstheme="majorBidi"/>
                <w:sz w:val="24"/>
                <w:szCs w:val="24"/>
                <w:rtl/>
                <w:lang w:eastAsia="fr-FR" w:bidi="he-IL"/>
              </w:rPr>
              <w:t>קדשך</w:t>
            </w:r>
            <w:proofErr w:type="spellEnd"/>
            <w:r w:rsidRPr="00DC7279">
              <w:rPr>
                <w:rFonts w:asciiTheme="majorBidi" w:eastAsia="Times New Roman" w:hAnsiTheme="majorBidi" w:cstheme="majorBidi"/>
                <w:sz w:val="24"/>
                <w:szCs w:val="24"/>
                <w:rtl/>
                <w:lang w:eastAsia="fr-FR" w:bidi="he-IL"/>
              </w:rPr>
              <w:t xml:space="preserve"> הולך תמים ופועל צדק ודובר אמת בלבבו לא רגל על לשונו לא עשה לרעהו רעה וחרפה לא נשא על קרובו נבזה בעיניו נמאס ואת יראי ה' יכבד נשבע להרע ולא ימיר כספו לא נתן בנשך ושוחד על נקי לא לקח עושה אלה לא ימוט לעולם </w:t>
            </w:r>
            <w:r w:rsidR="00940149" w:rsidRPr="00657306">
              <w:rPr>
                <w:rFonts w:asciiTheme="majorBidi" w:eastAsia="Times New Roman" w:hAnsiTheme="majorBidi" w:cstheme="majorBidi"/>
                <w:sz w:val="24"/>
                <w:szCs w:val="24"/>
                <w:lang w:eastAsia="fr-FR" w:bidi="he-IL"/>
              </w:rPr>
              <w:t>….</w:t>
            </w:r>
          </w:p>
          <w:p w14:paraId="23F72D1E" w14:textId="1AA36738" w:rsidR="00940149" w:rsidRPr="00657306" w:rsidRDefault="004F484E" w:rsidP="00657306">
            <w:pPr>
              <w:bidi/>
              <w:jc w:val="both"/>
              <w:rPr>
                <w:rFonts w:asciiTheme="majorBidi" w:eastAsia="Times New Roman" w:hAnsiTheme="majorBidi" w:cstheme="majorBidi"/>
                <w:sz w:val="24"/>
                <w:szCs w:val="24"/>
                <w:lang w:eastAsia="fr-FR" w:bidi="he-IL"/>
              </w:rPr>
            </w:pPr>
            <w:r w:rsidRPr="00DC7279">
              <w:rPr>
                <w:rFonts w:asciiTheme="majorBidi" w:eastAsia="Times New Roman" w:hAnsiTheme="majorBidi" w:cstheme="majorBidi"/>
                <w:sz w:val="24"/>
                <w:szCs w:val="24"/>
                <w:rtl/>
                <w:lang w:eastAsia="fr-FR" w:bidi="he-IL"/>
              </w:rPr>
              <w:t xml:space="preserve">בא ישעיהו והעמידן על שש </w:t>
            </w:r>
            <w:proofErr w:type="spellStart"/>
            <w:r w:rsidRPr="00DC7279">
              <w:rPr>
                <w:rFonts w:asciiTheme="majorBidi" w:eastAsia="Times New Roman" w:hAnsiTheme="majorBidi" w:cstheme="majorBidi"/>
                <w:sz w:val="24"/>
                <w:szCs w:val="24"/>
                <w:rtl/>
                <w:lang w:eastAsia="fr-FR" w:bidi="he-IL"/>
              </w:rPr>
              <w:t>דכתיב</w:t>
            </w:r>
            <w:proofErr w:type="spellEnd"/>
            <w:r w:rsidRPr="00DC7279">
              <w:rPr>
                <w:rFonts w:asciiTheme="majorBidi" w:eastAsia="Times New Roman" w:hAnsiTheme="majorBidi" w:cstheme="majorBidi"/>
                <w:sz w:val="24"/>
                <w:szCs w:val="24"/>
                <w:rtl/>
                <w:lang w:eastAsia="fr-FR" w:bidi="he-IL"/>
              </w:rPr>
              <w:t xml:space="preserve"> (ישעיהו לג, טו) הולך צדקות ודובר מישרים מואס בבצע </w:t>
            </w:r>
            <w:proofErr w:type="spellStart"/>
            <w:r w:rsidRPr="00DC7279">
              <w:rPr>
                <w:rFonts w:asciiTheme="majorBidi" w:eastAsia="Times New Roman" w:hAnsiTheme="majorBidi" w:cstheme="majorBidi"/>
                <w:sz w:val="24"/>
                <w:szCs w:val="24"/>
                <w:rtl/>
                <w:lang w:eastAsia="fr-FR" w:bidi="he-IL"/>
              </w:rPr>
              <w:t>מעשקות</w:t>
            </w:r>
            <w:proofErr w:type="spellEnd"/>
            <w:r w:rsidRPr="00DC7279">
              <w:rPr>
                <w:rFonts w:asciiTheme="majorBidi" w:eastAsia="Times New Roman" w:hAnsiTheme="majorBidi" w:cstheme="majorBidi"/>
                <w:sz w:val="24"/>
                <w:szCs w:val="24"/>
                <w:rtl/>
                <w:lang w:eastAsia="fr-FR" w:bidi="he-IL"/>
              </w:rPr>
              <w:t xml:space="preserve"> נוער כפיו מתמוך בשוחד אוטם אזנו משמוע דמים ועוצם עיניו מראות ברע </w:t>
            </w:r>
            <w:r w:rsidR="00940149" w:rsidRPr="00657306">
              <w:rPr>
                <w:rFonts w:asciiTheme="majorBidi" w:eastAsia="Times New Roman" w:hAnsiTheme="majorBidi" w:cstheme="majorBidi"/>
                <w:sz w:val="24"/>
                <w:szCs w:val="24"/>
                <w:lang w:eastAsia="fr-FR" w:bidi="he-IL"/>
              </w:rPr>
              <w:t>…..</w:t>
            </w:r>
          </w:p>
          <w:p w14:paraId="0363F413" w14:textId="46616FDE" w:rsidR="004F484E" w:rsidRPr="00657306" w:rsidRDefault="004F484E" w:rsidP="00657306">
            <w:pPr>
              <w:bidi/>
              <w:jc w:val="both"/>
              <w:rPr>
                <w:rFonts w:asciiTheme="majorBidi" w:hAnsiTheme="majorBidi" w:cstheme="majorBidi"/>
                <w:sz w:val="24"/>
                <w:szCs w:val="24"/>
              </w:rPr>
            </w:pPr>
            <w:r w:rsidRPr="00DC7279">
              <w:rPr>
                <w:rFonts w:asciiTheme="majorBidi" w:eastAsia="Times New Roman" w:hAnsiTheme="majorBidi" w:cstheme="majorBidi"/>
                <w:sz w:val="24"/>
                <w:szCs w:val="24"/>
                <w:rtl/>
                <w:lang w:eastAsia="fr-FR" w:bidi="he-IL"/>
              </w:rPr>
              <w:t xml:space="preserve">בא מיכה והעמידן על שלש </w:t>
            </w:r>
            <w:proofErr w:type="spellStart"/>
            <w:r w:rsidRPr="00DC7279">
              <w:rPr>
                <w:rFonts w:asciiTheme="majorBidi" w:eastAsia="Times New Roman" w:hAnsiTheme="majorBidi" w:cstheme="majorBidi"/>
                <w:sz w:val="24"/>
                <w:szCs w:val="24"/>
                <w:rtl/>
                <w:lang w:eastAsia="fr-FR" w:bidi="he-IL"/>
              </w:rPr>
              <w:t>דכתיב</w:t>
            </w:r>
            <w:proofErr w:type="spellEnd"/>
            <w:r w:rsidRPr="00DC7279">
              <w:rPr>
                <w:rFonts w:asciiTheme="majorBidi" w:eastAsia="Times New Roman" w:hAnsiTheme="majorBidi" w:cstheme="majorBidi"/>
                <w:sz w:val="24"/>
                <w:szCs w:val="24"/>
                <w:rtl/>
                <w:lang w:eastAsia="fr-FR" w:bidi="he-IL"/>
              </w:rPr>
              <w:t xml:space="preserve"> (מיכה ו, ח) הגיד לך אדם מה טוב ומה ה' דורש ממך כי אם עשות משפט ואהבת חסד והצנע לכת עם (ה') </w:t>
            </w:r>
            <w:proofErr w:type="spellStart"/>
            <w:r w:rsidRPr="00DC7279">
              <w:rPr>
                <w:rFonts w:asciiTheme="majorBidi" w:eastAsia="Times New Roman" w:hAnsiTheme="majorBidi" w:cstheme="majorBidi"/>
                <w:sz w:val="24"/>
                <w:szCs w:val="24"/>
                <w:rtl/>
                <w:lang w:eastAsia="fr-FR" w:bidi="he-IL"/>
              </w:rPr>
              <w:t>אלהיך</w:t>
            </w:r>
            <w:proofErr w:type="spellEnd"/>
            <w:r w:rsidRPr="00DC7279">
              <w:rPr>
                <w:rFonts w:asciiTheme="majorBidi" w:eastAsia="Times New Roman" w:hAnsiTheme="majorBidi" w:cstheme="majorBidi"/>
                <w:sz w:val="24"/>
                <w:szCs w:val="24"/>
                <w:rtl/>
                <w:lang w:eastAsia="fr-FR" w:bidi="he-IL"/>
              </w:rPr>
              <w:t xml:space="preserve"> </w:t>
            </w:r>
            <w:r w:rsidR="00940149" w:rsidRPr="00657306">
              <w:rPr>
                <w:rFonts w:asciiTheme="majorBidi" w:eastAsia="Times New Roman" w:hAnsiTheme="majorBidi" w:cstheme="majorBidi"/>
                <w:sz w:val="24"/>
                <w:szCs w:val="24"/>
                <w:lang w:eastAsia="fr-FR" w:bidi="he-IL"/>
              </w:rPr>
              <w:t xml:space="preserve">…. </w:t>
            </w:r>
            <w:r w:rsidRPr="00657306">
              <w:rPr>
                <w:rFonts w:asciiTheme="majorBidi" w:eastAsia="Times New Roman" w:hAnsiTheme="majorBidi" w:cstheme="majorBidi"/>
                <w:sz w:val="24"/>
                <w:szCs w:val="24"/>
                <w:lang w:eastAsia="fr-FR" w:bidi="he-IL"/>
              </w:rPr>
              <w:br/>
            </w:r>
            <w:r w:rsidRPr="00657306">
              <w:rPr>
                <w:rFonts w:asciiTheme="majorBidi" w:eastAsia="Times New Roman" w:hAnsiTheme="majorBidi" w:cstheme="majorBidi"/>
                <w:b/>
                <w:bCs/>
                <w:sz w:val="24"/>
                <w:szCs w:val="24"/>
                <w:rtl/>
                <w:lang w:eastAsia="fr-FR" w:bidi="he-IL"/>
              </w:rPr>
              <w:t xml:space="preserve">הדרן עלך אלו הן </w:t>
            </w:r>
            <w:proofErr w:type="spellStart"/>
            <w:r w:rsidRPr="00657306">
              <w:rPr>
                <w:rFonts w:asciiTheme="majorBidi" w:eastAsia="Times New Roman" w:hAnsiTheme="majorBidi" w:cstheme="majorBidi"/>
                <w:b/>
                <w:bCs/>
                <w:sz w:val="24"/>
                <w:szCs w:val="24"/>
                <w:rtl/>
                <w:lang w:eastAsia="fr-FR" w:bidi="he-IL"/>
              </w:rPr>
              <w:t>הלוקין</w:t>
            </w:r>
            <w:proofErr w:type="spellEnd"/>
            <w:r w:rsidRPr="00657306">
              <w:rPr>
                <w:rFonts w:asciiTheme="majorBidi" w:eastAsia="Times New Roman" w:hAnsiTheme="majorBidi" w:cstheme="majorBidi"/>
                <w:b/>
                <w:bCs/>
                <w:sz w:val="24"/>
                <w:szCs w:val="24"/>
                <w:rtl/>
                <w:lang w:eastAsia="fr-FR" w:bidi="he-IL"/>
              </w:rPr>
              <w:t xml:space="preserve"> </w:t>
            </w:r>
            <w:proofErr w:type="spellStart"/>
            <w:r w:rsidRPr="00657306">
              <w:rPr>
                <w:rFonts w:asciiTheme="majorBidi" w:eastAsia="Times New Roman" w:hAnsiTheme="majorBidi" w:cstheme="majorBidi"/>
                <w:b/>
                <w:bCs/>
                <w:sz w:val="24"/>
                <w:szCs w:val="24"/>
                <w:rtl/>
                <w:lang w:eastAsia="fr-FR" w:bidi="he-IL"/>
              </w:rPr>
              <w:t>וסליקא</w:t>
            </w:r>
            <w:proofErr w:type="spellEnd"/>
            <w:r w:rsidRPr="00657306">
              <w:rPr>
                <w:rFonts w:asciiTheme="majorBidi" w:eastAsia="Times New Roman" w:hAnsiTheme="majorBidi" w:cstheme="majorBidi"/>
                <w:b/>
                <w:bCs/>
                <w:sz w:val="24"/>
                <w:szCs w:val="24"/>
                <w:rtl/>
                <w:lang w:eastAsia="fr-FR" w:bidi="he-IL"/>
              </w:rPr>
              <w:t xml:space="preserve"> לה מסכת מכות</w:t>
            </w:r>
          </w:p>
          <w:p w14:paraId="68A0844B" w14:textId="77777777" w:rsidR="00DC7279" w:rsidRPr="00657306" w:rsidRDefault="00DC7279" w:rsidP="00657306">
            <w:pPr>
              <w:bidi/>
              <w:jc w:val="both"/>
              <w:rPr>
                <w:rFonts w:asciiTheme="majorBidi" w:eastAsia="Times New Roman" w:hAnsiTheme="majorBidi" w:cstheme="majorBidi"/>
                <w:sz w:val="24"/>
                <w:szCs w:val="24"/>
                <w:rtl/>
                <w:lang w:eastAsia="fr-FR" w:bidi="he-IL"/>
              </w:rPr>
            </w:pPr>
          </w:p>
        </w:tc>
        <w:tc>
          <w:tcPr>
            <w:tcW w:w="7085" w:type="dxa"/>
          </w:tcPr>
          <w:p w14:paraId="01441034" w14:textId="00B86EC2" w:rsidR="00DC7279" w:rsidRDefault="004F484E" w:rsidP="004F484E">
            <w:pPr>
              <w:rPr>
                <w:rFonts w:ascii="Times New Roman" w:eastAsia="Times New Roman" w:hAnsi="Times New Roman" w:cs="Times New Roman"/>
                <w:sz w:val="24"/>
                <w:szCs w:val="24"/>
                <w:lang w:eastAsia="fr-FR" w:bidi="he-IL"/>
              </w:rPr>
            </w:pPr>
            <w:r>
              <w:rPr>
                <w:rFonts w:ascii="Times New Roman" w:eastAsia="Times New Roman" w:hAnsi="Times New Roman" w:cs="Times New Roman"/>
                <w:sz w:val="24"/>
                <w:szCs w:val="24"/>
                <w:lang w:eastAsia="fr-FR" w:bidi="he-IL"/>
              </w:rPr>
              <w:t xml:space="preserve">David est venu et les a fait tenir en 11 comme il est écrit « chant de David, qui habitera dans ta tente, qui sera voisin de la montagne de ta sainteté, les personnes simples et qui agissent pour la justice, qui parle en vérité dans son cœur et qui n’a pas de médisance sur sa langue, qui n’a pas fait de mal à son ou sa proche et </w:t>
            </w:r>
            <w:r w:rsidR="00331FFA">
              <w:rPr>
                <w:rFonts w:ascii="Times New Roman" w:eastAsia="Times New Roman" w:hAnsi="Times New Roman" w:cs="Times New Roman"/>
                <w:sz w:val="24"/>
                <w:szCs w:val="24"/>
                <w:lang w:eastAsia="fr-FR" w:bidi="he-IL"/>
              </w:rPr>
              <w:t xml:space="preserve">ne porte pas d’outrage contre ses proches, qui méprise ce qui est méprisable et qui attache du poids aux </w:t>
            </w:r>
            <w:proofErr w:type="spellStart"/>
            <w:r w:rsidR="00331FFA">
              <w:rPr>
                <w:rFonts w:ascii="Times New Roman" w:eastAsia="Times New Roman" w:hAnsi="Times New Roman" w:cs="Times New Roman"/>
                <w:sz w:val="24"/>
                <w:szCs w:val="24"/>
                <w:lang w:eastAsia="fr-FR" w:bidi="he-IL"/>
              </w:rPr>
              <w:t>craignants</w:t>
            </w:r>
            <w:proofErr w:type="spellEnd"/>
            <w:r w:rsidR="00331FFA">
              <w:rPr>
                <w:rFonts w:ascii="Times New Roman" w:eastAsia="Times New Roman" w:hAnsi="Times New Roman" w:cs="Times New Roman"/>
                <w:sz w:val="24"/>
                <w:szCs w:val="24"/>
                <w:lang w:eastAsia="fr-FR" w:bidi="he-IL"/>
              </w:rPr>
              <w:t xml:space="preserve"> dieu, qui ne retire pas son engagement lorsqu’il a investi d’une façon qui ne lui profite pas et ne donne pas d’argent contre un intérêt, qui ne prend pas d’offrandes contre une personne innocente, la personne qui fait cela ne </w:t>
            </w:r>
            <w:r w:rsidR="002F3DB6">
              <w:rPr>
                <w:rFonts w:ascii="Times New Roman" w:eastAsia="Times New Roman" w:hAnsi="Times New Roman" w:cs="Times New Roman"/>
                <w:sz w:val="24"/>
                <w:szCs w:val="24"/>
                <w:lang w:eastAsia="fr-FR" w:bidi="he-IL"/>
              </w:rPr>
              <w:t>trébuchera</w:t>
            </w:r>
            <w:r w:rsidR="00331FFA">
              <w:rPr>
                <w:rFonts w:ascii="Times New Roman" w:eastAsia="Times New Roman" w:hAnsi="Times New Roman" w:cs="Times New Roman"/>
                <w:sz w:val="24"/>
                <w:szCs w:val="24"/>
                <w:lang w:eastAsia="fr-FR" w:bidi="he-IL"/>
              </w:rPr>
              <w:t xml:space="preserve"> jamais.</w:t>
            </w:r>
          </w:p>
          <w:p w14:paraId="6491FAB2" w14:textId="321C7576" w:rsidR="00331FFA" w:rsidRDefault="00331FFA" w:rsidP="004F484E">
            <w:pPr>
              <w:rPr>
                <w:rFonts w:ascii="Times New Roman" w:eastAsia="Times New Roman" w:hAnsi="Times New Roman" w:cs="Times New Roman"/>
                <w:sz w:val="24"/>
                <w:szCs w:val="24"/>
                <w:lang w:eastAsia="fr-FR" w:bidi="he-IL"/>
              </w:rPr>
            </w:pPr>
            <w:r>
              <w:rPr>
                <w:rFonts w:ascii="Times New Roman" w:eastAsia="Times New Roman" w:hAnsi="Times New Roman" w:cs="Times New Roman"/>
                <w:sz w:val="24"/>
                <w:szCs w:val="24"/>
                <w:lang w:eastAsia="fr-FR" w:bidi="he-IL"/>
              </w:rPr>
              <w:t xml:space="preserve">Isaïe </w:t>
            </w:r>
            <w:r w:rsidR="00940149">
              <w:rPr>
                <w:rFonts w:ascii="Times New Roman" w:eastAsia="Times New Roman" w:hAnsi="Times New Roman" w:cs="Times New Roman"/>
                <w:sz w:val="24"/>
                <w:szCs w:val="24"/>
                <w:lang w:eastAsia="fr-FR" w:bidi="he-IL"/>
              </w:rPr>
              <w:t>est venu et les a fait tenir en six comme il est écrit : « </w:t>
            </w:r>
            <w:r w:rsidR="00940149" w:rsidRPr="00940149">
              <w:rPr>
                <w:rFonts w:ascii="Times New Roman" w:eastAsia="Times New Roman" w:hAnsi="Times New Roman" w:cs="Times New Roman"/>
                <w:sz w:val="24"/>
                <w:szCs w:val="24"/>
                <w:lang w:eastAsia="fr-FR" w:bidi="he-IL"/>
              </w:rPr>
              <w:t>Celui qui marche dans la justice, parle avec droiture, refuse le profit de la violence, secoue la main pour repousser les dons, bouche ses oreilles aux propos sanguinaires, ferme les yeux pour ne pas se complaire au mal.</w:t>
            </w:r>
            <w:r w:rsidR="00940149">
              <w:rPr>
                <w:rFonts w:ascii="Times New Roman" w:eastAsia="Times New Roman" w:hAnsi="Times New Roman" w:cs="Times New Roman"/>
                <w:sz w:val="24"/>
                <w:szCs w:val="24"/>
                <w:lang w:eastAsia="fr-FR" w:bidi="he-IL"/>
              </w:rPr>
              <w:t> »</w:t>
            </w:r>
          </w:p>
          <w:p w14:paraId="4246511E" w14:textId="77777777" w:rsidR="00331FFA" w:rsidRDefault="00940149" w:rsidP="004F484E">
            <w:pPr>
              <w:rPr>
                <w:rFonts w:ascii="Times New Roman" w:eastAsia="Times New Roman" w:hAnsi="Times New Roman" w:cs="Times New Roman"/>
                <w:sz w:val="24"/>
                <w:szCs w:val="24"/>
                <w:lang w:eastAsia="fr-FR" w:bidi="he-IL"/>
              </w:rPr>
            </w:pPr>
            <w:proofErr w:type="spellStart"/>
            <w:r>
              <w:rPr>
                <w:rFonts w:ascii="Times New Roman" w:eastAsia="Times New Roman" w:hAnsi="Times New Roman" w:cs="Times New Roman"/>
                <w:sz w:val="24"/>
                <w:szCs w:val="24"/>
                <w:lang w:eastAsia="fr-FR" w:bidi="he-IL"/>
              </w:rPr>
              <w:t>MiHa</w:t>
            </w:r>
            <w:proofErr w:type="spellEnd"/>
            <w:r>
              <w:rPr>
                <w:rFonts w:ascii="Times New Roman" w:eastAsia="Times New Roman" w:hAnsi="Times New Roman" w:cs="Times New Roman"/>
                <w:sz w:val="24"/>
                <w:szCs w:val="24"/>
                <w:lang w:eastAsia="fr-FR" w:bidi="he-IL"/>
              </w:rPr>
              <w:t xml:space="preserve"> est venu et les fait tenir en trois comme il est écrit : « </w:t>
            </w:r>
            <w:r w:rsidRPr="00940149">
              <w:rPr>
                <w:rFonts w:ascii="Times New Roman" w:eastAsia="Times New Roman" w:hAnsi="Times New Roman" w:cs="Times New Roman"/>
                <w:sz w:val="24"/>
                <w:szCs w:val="24"/>
                <w:lang w:eastAsia="fr-FR" w:bidi="he-IL"/>
              </w:rPr>
              <w:t>Homme, on t'a dit ce qui est bien, ce que le Seigneur demande de toi: rien que de pratiquer la justice, d'aimer la bonté et de marcher humblement avec ton Dieu!</w:t>
            </w:r>
            <w:r>
              <w:rPr>
                <w:rFonts w:ascii="Times New Roman" w:eastAsia="Times New Roman" w:hAnsi="Times New Roman" w:cs="Times New Roman"/>
                <w:sz w:val="24"/>
                <w:szCs w:val="24"/>
                <w:lang w:eastAsia="fr-FR" w:bidi="he-IL"/>
              </w:rPr>
              <w:t> »</w:t>
            </w:r>
          </w:p>
          <w:p w14:paraId="710014F9" w14:textId="08DDDBCF" w:rsidR="00940149" w:rsidRDefault="00940149" w:rsidP="004F484E">
            <w:pPr>
              <w:rPr>
                <w:rFonts w:ascii="Times New Roman" w:eastAsia="Times New Roman" w:hAnsi="Times New Roman" w:cs="Times New Roman"/>
                <w:sz w:val="24"/>
                <w:szCs w:val="24"/>
                <w:rtl/>
                <w:lang w:eastAsia="fr-FR" w:bidi="he-IL"/>
              </w:rPr>
            </w:pPr>
          </w:p>
        </w:tc>
      </w:tr>
      <w:tr w:rsidR="00DC7279" w14:paraId="2B0F1626" w14:textId="77777777" w:rsidTr="004F6B90">
        <w:tc>
          <w:tcPr>
            <w:tcW w:w="3371" w:type="dxa"/>
          </w:tcPr>
          <w:p w14:paraId="26C518DE" w14:textId="5633242D" w:rsidR="00DC7279" w:rsidRPr="00657306" w:rsidRDefault="004F6B90" w:rsidP="00657306">
            <w:pPr>
              <w:bidi/>
              <w:jc w:val="both"/>
              <w:rPr>
                <w:rFonts w:asciiTheme="majorBidi" w:eastAsia="Times New Roman" w:hAnsiTheme="majorBidi" w:cstheme="majorBidi"/>
                <w:sz w:val="24"/>
                <w:szCs w:val="24"/>
                <w:rtl/>
                <w:lang w:eastAsia="fr-FR" w:bidi="he-IL"/>
              </w:rPr>
            </w:pPr>
            <w:r w:rsidRPr="00657306">
              <w:rPr>
                <w:rFonts w:asciiTheme="majorBidi" w:hAnsiTheme="majorBidi" w:cstheme="majorBidi"/>
                <w:sz w:val="24"/>
                <w:szCs w:val="24"/>
                <w:rtl/>
                <w:lang w:bidi="he-IL"/>
              </w:rPr>
              <w:t xml:space="preserve">שוב מעשה </w:t>
            </w:r>
            <w:proofErr w:type="spellStart"/>
            <w:r w:rsidRPr="00657306">
              <w:rPr>
                <w:rFonts w:asciiTheme="majorBidi" w:hAnsiTheme="majorBidi" w:cstheme="majorBidi"/>
                <w:sz w:val="24"/>
                <w:szCs w:val="24"/>
                <w:rtl/>
                <w:lang w:bidi="he-IL"/>
              </w:rPr>
              <w:t>בנכרי</w:t>
            </w:r>
            <w:proofErr w:type="spellEnd"/>
            <w:r w:rsidRPr="00657306">
              <w:rPr>
                <w:rFonts w:asciiTheme="majorBidi" w:hAnsiTheme="majorBidi" w:cstheme="majorBidi"/>
                <w:sz w:val="24"/>
                <w:szCs w:val="24"/>
                <w:rtl/>
                <w:lang w:bidi="he-IL"/>
              </w:rPr>
              <w:t xml:space="preserve"> אחד שבא לפני שמאי, אמר לו: גיירני על מנת שתלמדני כל התורה</w:t>
            </w:r>
            <w:r w:rsidRPr="00657306">
              <w:rPr>
                <w:rFonts w:asciiTheme="majorBidi" w:hAnsiTheme="majorBidi" w:cstheme="majorBidi"/>
                <w:sz w:val="24"/>
                <w:szCs w:val="24"/>
                <w:rtl/>
              </w:rPr>
              <w:t xml:space="preserve"> </w:t>
            </w:r>
            <w:r w:rsidRPr="00657306">
              <w:rPr>
                <w:rFonts w:asciiTheme="majorBidi" w:hAnsiTheme="majorBidi" w:cstheme="majorBidi"/>
                <w:sz w:val="24"/>
                <w:szCs w:val="24"/>
                <w:rtl/>
                <w:lang w:bidi="he-IL"/>
              </w:rPr>
              <w:t>כולה כשאני עומד על רגל אחת. דחפו באמת הבניין שבידו. בא לפני הלל</w:t>
            </w:r>
            <w:r w:rsidRPr="00657306">
              <w:rPr>
                <w:rFonts w:asciiTheme="majorBidi" w:hAnsiTheme="majorBidi" w:cstheme="majorBidi"/>
                <w:sz w:val="24"/>
                <w:szCs w:val="24"/>
              </w:rPr>
              <w:t xml:space="preserve">, </w:t>
            </w:r>
            <w:r w:rsidRPr="00657306">
              <w:rPr>
                <w:rFonts w:asciiTheme="majorBidi" w:hAnsiTheme="majorBidi" w:cstheme="majorBidi"/>
                <w:sz w:val="24"/>
                <w:szCs w:val="24"/>
                <w:rtl/>
                <w:lang w:bidi="he-IL"/>
              </w:rPr>
              <w:t xml:space="preserve">גייריה. אמר לו: </w:t>
            </w:r>
            <w:proofErr w:type="spellStart"/>
            <w:r w:rsidRPr="00657306">
              <w:rPr>
                <w:rFonts w:asciiTheme="majorBidi" w:hAnsiTheme="majorBidi" w:cstheme="majorBidi"/>
                <w:sz w:val="24"/>
                <w:szCs w:val="24"/>
                <w:rtl/>
                <w:lang w:bidi="he-IL"/>
              </w:rPr>
              <w:t>דעלך</w:t>
            </w:r>
            <w:proofErr w:type="spellEnd"/>
            <w:r w:rsidRPr="00657306">
              <w:rPr>
                <w:rFonts w:asciiTheme="majorBidi" w:hAnsiTheme="majorBidi" w:cstheme="majorBidi"/>
                <w:sz w:val="24"/>
                <w:szCs w:val="24"/>
                <w:rtl/>
                <w:lang w:bidi="he-IL"/>
              </w:rPr>
              <w:t xml:space="preserve"> </w:t>
            </w:r>
            <w:proofErr w:type="spellStart"/>
            <w:r w:rsidRPr="00657306">
              <w:rPr>
                <w:rFonts w:asciiTheme="majorBidi" w:hAnsiTheme="majorBidi" w:cstheme="majorBidi"/>
                <w:sz w:val="24"/>
                <w:szCs w:val="24"/>
                <w:rtl/>
                <w:lang w:bidi="he-IL"/>
              </w:rPr>
              <w:t>סני</w:t>
            </w:r>
            <w:proofErr w:type="spellEnd"/>
            <w:r w:rsidRPr="00657306">
              <w:rPr>
                <w:rFonts w:asciiTheme="majorBidi" w:hAnsiTheme="majorBidi" w:cstheme="majorBidi"/>
                <w:sz w:val="24"/>
                <w:szCs w:val="24"/>
                <w:rtl/>
                <w:lang w:bidi="he-IL"/>
              </w:rPr>
              <w:t xml:space="preserve"> לחברך - לא תעביד; זו היא כל התורה כולה, ואידך פירושה הוא - </w:t>
            </w:r>
            <w:proofErr w:type="spellStart"/>
            <w:r w:rsidRPr="00657306">
              <w:rPr>
                <w:rFonts w:asciiTheme="majorBidi" w:hAnsiTheme="majorBidi" w:cstheme="majorBidi"/>
                <w:sz w:val="24"/>
                <w:szCs w:val="24"/>
                <w:rtl/>
                <w:lang w:bidi="he-IL"/>
              </w:rPr>
              <w:t>זיל</w:t>
            </w:r>
            <w:proofErr w:type="spellEnd"/>
            <w:r w:rsidRPr="00657306">
              <w:rPr>
                <w:rFonts w:asciiTheme="majorBidi" w:hAnsiTheme="majorBidi" w:cstheme="majorBidi"/>
                <w:sz w:val="24"/>
                <w:szCs w:val="24"/>
                <w:rtl/>
                <w:lang w:bidi="he-IL"/>
              </w:rPr>
              <w:t xml:space="preserve"> גמור ".</w:t>
            </w:r>
          </w:p>
        </w:tc>
        <w:tc>
          <w:tcPr>
            <w:tcW w:w="7085" w:type="dxa"/>
          </w:tcPr>
          <w:p w14:paraId="40E262C3" w14:textId="77777777" w:rsidR="00732AA4" w:rsidRDefault="00732AA4" w:rsidP="004F484E">
            <w:pPr>
              <w:rPr>
                <w:rFonts w:ascii="Times New Roman" w:eastAsia="Times New Roman" w:hAnsi="Times New Roman" w:cs="Times New Roman"/>
                <w:sz w:val="24"/>
                <w:szCs w:val="24"/>
                <w:lang w:eastAsia="fr-FR" w:bidi="he-IL"/>
              </w:rPr>
            </w:pPr>
          </w:p>
          <w:p w14:paraId="5B000092" w14:textId="59F90284" w:rsidR="00DC7279" w:rsidRDefault="004F6B90" w:rsidP="004F484E">
            <w:pPr>
              <w:rPr>
                <w:rFonts w:ascii="Times New Roman" w:eastAsia="Times New Roman" w:hAnsi="Times New Roman" w:cs="Times New Roman"/>
                <w:sz w:val="24"/>
                <w:szCs w:val="24"/>
                <w:lang w:eastAsia="fr-FR" w:bidi="he-IL"/>
              </w:rPr>
            </w:pPr>
            <w:r>
              <w:rPr>
                <w:rFonts w:ascii="Times New Roman" w:eastAsia="Times New Roman" w:hAnsi="Times New Roman" w:cs="Times New Roman" w:hint="cs"/>
                <w:sz w:val="24"/>
                <w:szCs w:val="24"/>
                <w:lang w:eastAsia="fr-FR" w:bidi="he-IL"/>
              </w:rPr>
              <w:t>C</w:t>
            </w:r>
            <w:r>
              <w:rPr>
                <w:rFonts w:ascii="Times New Roman" w:eastAsia="Times New Roman" w:hAnsi="Times New Roman" w:cs="Times New Roman"/>
                <w:sz w:val="24"/>
                <w:szCs w:val="24"/>
                <w:lang w:eastAsia="fr-FR" w:bidi="he-IL"/>
              </w:rPr>
              <w:t>habat 31a</w:t>
            </w:r>
          </w:p>
          <w:p w14:paraId="685CF617" w14:textId="77777777" w:rsidR="004F6B90" w:rsidRDefault="004F6B90" w:rsidP="004F484E">
            <w:pPr>
              <w:rPr>
                <w:rFonts w:ascii="Times New Roman" w:eastAsia="Times New Roman" w:hAnsi="Times New Roman" w:cs="Times New Roman"/>
                <w:sz w:val="24"/>
                <w:szCs w:val="24"/>
                <w:lang w:eastAsia="fr-FR" w:bidi="he-IL"/>
              </w:rPr>
            </w:pPr>
            <w:r>
              <w:rPr>
                <w:rFonts w:ascii="Times New Roman" w:eastAsia="Times New Roman" w:hAnsi="Times New Roman" w:cs="Times New Roman"/>
                <w:sz w:val="24"/>
                <w:szCs w:val="24"/>
                <w:lang w:eastAsia="fr-FR" w:bidi="he-IL"/>
              </w:rPr>
              <w:t>Encore fait d’un étranger qui est venu devant Chamaï, il lui a dit « convertis-moi pendant que je me tiens sur un pied », il l’a écarté de son bâton de bâtisseur qu’il avait dans la main. Il est venu devant Hillel et il l’a converti. Il lui a dit « ce qui t’est haïssable, ne le fait pas à ton prochain, ceci est tout l’Enseignement en intégralité, le reste, ce sont des commentaires, va et étudies ».</w:t>
            </w:r>
          </w:p>
          <w:p w14:paraId="7257BD89" w14:textId="47F3A064" w:rsidR="00732AA4" w:rsidRDefault="00732AA4" w:rsidP="004F484E">
            <w:pPr>
              <w:rPr>
                <w:rFonts w:ascii="Times New Roman" w:eastAsia="Times New Roman" w:hAnsi="Times New Roman" w:cs="Times New Roman"/>
                <w:sz w:val="24"/>
                <w:szCs w:val="24"/>
                <w:rtl/>
                <w:lang w:eastAsia="fr-FR" w:bidi="he-IL"/>
              </w:rPr>
            </w:pPr>
          </w:p>
        </w:tc>
      </w:tr>
    </w:tbl>
    <w:p w14:paraId="3CEB7F9A" w14:textId="77777777" w:rsidR="00DC7279" w:rsidRDefault="00DC7279" w:rsidP="00DC7279">
      <w:pPr>
        <w:bidi/>
        <w:spacing w:before="100" w:beforeAutospacing="1" w:after="100" w:afterAutospacing="1" w:line="240" w:lineRule="auto"/>
        <w:rPr>
          <w:rFonts w:ascii="Times New Roman" w:eastAsia="Times New Roman" w:hAnsi="Times New Roman" w:cs="Times New Roman"/>
          <w:sz w:val="24"/>
          <w:szCs w:val="24"/>
          <w:lang w:eastAsia="fr-FR" w:bidi="he-IL"/>
        </w:rPr>
      </w:pPr>
    </w:p>
    <w:p w14:paraId="1081DAA6" w14:textId="77777777" w:rsidR="00DC7279" w:rsidRDefault="00DC7279" w:rsidP="00DC7279">
      <w:pPr>
        <w:bidi/>
        <w:spacing w:before="100" w:beforeAutospacing="1" w:after="100" w:afterAutospacing="1" w:line="240" w:lineRule="auto"/>
        <w:rPr>
          <w:rFonts w:ascii="Times New Roman" w:eastAsia="Times New Roman" w:hAnsi="Times New Roman" w:cs="Times New Roman"/>
          <w:sz w:val="24"/>
          <w:szCs w:val="24"/>
          <w:lang w:eastAsia="fr-FR" w:bidi="he-IL"/>
        </w:rPr>
      </w:pPr>
    </w:p>
    <w:p w14:paraId="73F50761" w14:textId="230D6A39" w:rsidR="00DC7279" w:rsidRPr="00DC7279" w:rsidRDefault="00DC7279" w:rsidP="00DC7279">
      <w:pPr>
        <w:bidi/>
        <w:spacing w:before="100" w:beforeAutospacing="1" w:after="100" w:afterAutospacing="1" w:line="240" w:lineRule="auto"/>
        <w:rPr>
          <w:rFonts w:ascii="Times New Roman" w:eastAsia="Times New Roman" w:hAnsi="Times New Roman" w:cs="Times New Roman" w:hint="cs"/>
          <w:sz w:val="24"/>
          <w:szCs w:val="24"/>
          <w:lang w:eastAsia="fr-FR" w:bidi="he-IL"/>
        </w:rPr>
      </w:pPr>
    </w:p>
    <w:sectPr w:rsidR="00DC7279" w:rsidRPr="00DC7279" w:rsidSect="00DC727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279"/>
    <w:rsid w:val="002F3DB6"/>
    <w:rsid w:val="00331FFA"/>
    <w:rsid w:val="004F484E"/>
    <w:rsid w:val="004F6B90"/>
    <w:rsid w:val="00657306"/>
    <w:rsid w:val="00732AA4"/>
    <w:rsid w:val="00940149"/>
    <w:rsid w:val="00C01FC6"/>
    <w:rsid w:val="00DC7279"/>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3871D"/>
  <w15:chartTrackingRefBased/>
  <w15:docId w15:val="{D4D7050C-9908-4C25-94F0-DDC0E3D21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egmenttext">
    <w:name w:val="segmenttext"/>
    <w:basedOn w:val="Normal"/>
    <w:rsid w:val="00DC7279"/>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he">
    <w:name w:val="he"/>
    <w:basedOn w:val="Policepardfaut"/>
    <w:rsid w:val="00DC7279"/>
  </w:style>
  <w:style w:type="character" w:styleId="lev">
    <w:name w:val="Strong"/>
    <w:basedOn w:val="Policepardfaut"/>
    <w:uiPriority w:val="22"/>
    <w:qFormat/>
    <w:rsid w:val="00DC7279"/>
    <w:rPr>
      <w:b/>
      <w:bCs/>
    </w:rPr>
  </w:style>
  <w:style w:type="table" w:styleId="Grilledutableau">
    <w:name w:val="Table Grid"/>
    <w:basedOn w:val="TableauNormal"/>
    <w:uiPriority w:val="39"/>
    <w:rsid w:val="00DC72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jaxflowpanelid85618">
    <w:name w:val="ijax_flowpanel_id_85618"/>
    <w:basedOn w:val="Policepardfaut"/>
    <w:rsid w:val="00331FFA"/>
  </w:style>
  <w:style w:type="character" w:customStyle="1" w:styleId="versekey">
    <w:name w:val="versekey"/>
    <w:basedOn w:val="Policepardfaut"/>
    <w:rsid w:val="00331FFA"/>
  </w:style>
  <w:style w:type="character" w:customStyle="1" w:styleId="text">
    <w:name w:val="text"/>
    <w:basedOn w:val="Policepardfaut"/>
    <w:rsid w:val="00331FFA"/>
  </w:style>
  <w:style w:type="character" w:customStyle="1" w:styleId="ijaxflowpanelid85619">
    <w:name w:val="ijax_flowpanel_id_85619"/>
    <w:basedOn w:val="Policepardfaut"/>
    <w:rsid w:val="00331F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6635726">
      <w:bodyDiv w:val="1"/>
      <w:marLeft w:val="0"/>
      <w:marRight w:val="0"/>
      <w:marTop w:val="0"/>
      <w:marBottom w:val="0"/>
      <w:divBdr>
        <w:top w:val="none" w:sz="0" w:space="0" w:color="auto"/>
        <w:left w:val="none" w:sz="0" w:space="0" w:color="auto"/>
        <w:bottom w:val="none" w:sz="0" w:space="0" w:color="auto"/>
        <w:right w:val="none" w:sz="0" w:space="0" w:color="auto"/>
      </w:divBdr>
      <w:divsChild>
        <w:div w:id="1769495599">
          <w:marLeft w:val="0"/>
          <w:marRight w:val="0"/>
          <w:marTop w:val="0"/>
          <w:marBottom w:val="0"/>
          <w:divBdr>
            <w:top w:val="none" w:sz="0" w:space="0" w:color="auto"/>
            <w:left w:val="none" w:sz="0" w:space="0" w:color="auto"/>
            <w:bottom w:val="none" w:sz="0" w:space="0" w:color="auto"/>
            <w:right w:val="none" w:sz="0" w:space="0" w:color="auto"/>
          </w:divBdr>
          <w:divsChild>
            <w:div w:id="1243101911">
              <w:marLeft w:val="0"/>
              <w:marRight w:val="0"/>
              <w:marTop w:val="0"/>
              <w:marBottom w:val="0"/>
              <w:divBdr>
                <w:top w:val="none" w:sz="0" w:space="0" w:color="auto"/>
                <w:left w:val="none" w:sz="0" w:space="0" w:color="auto"/>
                <w:bottom w:val="none" w:sz="0" w:space="0" w:color="auto"/>
                <w:right w:val="none" w:sz="0" w:space="0" w:color="auto"/>
              </w:divBdr>
              <w:divsChild>
                <w:div w:id="1145590645">
                  <w:marLeft w:val="0"/>
                  <w:marRight w:val="0"/>
                  <w:marTop w:val="0"/>
                  <w:marBottom w:val="0"/>
                  <w:divBdr>
                    <w:top w:val="none" w:sz="0" w:space="0" w:color="auto"/>
                    <w:left w:val="none" w:sz="0" w:space="0" w:color="auto"/>
                    <w:bottom w:val="none" w:sz="0" w:space="0" w:color="auto"/>
                    <w:right w:val="none" w:sz="0" w:space="0" w:color="auto"/>
                  </w:divBdr>
                  <w:divsChild>
                    <w:div w:id="189943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922309">
          <w:marLeft w:val="0"/>
          <w:marRight w:val="0"/>
          <w:marTop w:val="0"/>
          <w:marBottom w:val="0"/>
          <w:divBdr>
            <w:top w:val="none" w:sz="0" w:space="0" w:color="auto"/>
            <w:left w:val="none" w:sz="0" w:space="0" w:color="auto"/>
            <w:bottom w:val="none" w:sz="0" w:space="0" w:color="auto"/>
            <w:right w:val="none" w:sz="0" w:space="0" w:color="auto"/>
          </w:divBdr>
          <w:divsChild>
            <w:div w:id="124131145">
              <w:marLeft w:val="0"/>
              <w:marRight w:val="0"/>
              <w:marTop w:val="0"/>
              <w:marBottom w:val="0"/>
              <w:divBdr>
                <w:top w:val="none" w:sz="0" w:space="0" w:color="auto"/>
                <w:left w:val="none" w:sz="0" w:space="0" w:color="auto"/>
                <w:bottom w:val="none" w:sz="0" w:space="0" w:color="auto"/>
                <w:right w:val="none" w:sz="0" w:space="0" w:color="auto"/>
              </w:divBdr>
              <w:divsChild>
                <w:div w:id="239825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641220">
          <w:marLeft w:val="0"/>
          <w:marRight w:val="0"/>
          <w:marTop w:val="0"/>
          <w:marBottom w:val="0"/>
          <w:divBdr>
            <w:top w:val="none" w:sz="0" w:space="0" w:color="auto"/>
            <w:left w:val="none" w:sz="0" w:space="0" w:color="auto"/>
            <w:bottom w:val="none" w:sz="0" w:space="0" w:color="auto"/>
            <w:right w:val="none" w:sz="0" w:space="0" w:color="auto"/>
          </w:divBdr>
        </w:div>
        <w:div w:id="92484791">
          <w:marLeft w:val="0"/>
          <w:marRight w:val="0"/>
          <w:marTop w:val="0"/>
          <w:marBottom w:val="0"/>
          <w:divBdr>
            <w:top w:val="none" w:sz="0" w:space="0" w:color="auto"/>
            <w:left w:val="none" w:sz="0" w:space="0" w:color="auto"/>
            <w:bottom w:val="none" w:sz="0" w:space="0" w:color="auto"/>
            <w:right w:val="none" w:sz="0" w:space="0" w:color="auto"/>
          </w:divBdr>
        </w:div>
        <w:div w:id="1956446830">
          <w:marLeft w:val="0"/>
          <w:marRight w:val="0"/>
          <w:marTop w:val="0"/>
          <w:marBottom w:val="0"/>
          <w:divBdr>
            <w:top w:val="none" w:sz="0" w:space="0" w:color="auto"/>
            <w:left w:val="none" w:sz="0" w:space="0" w:color="auto"/>
            <w:bottom w:val="none" w:sz="0" w:space="0" w:color="auto"/>
            <w:right w:val="none" w:sz="0" w:space="0" w:color="auto"/>
          </w:divBdr>
        </w:div>
        <w:div w:id="769550685">
          <w:marLeft w:val="0"/>
          <w:marRight w:val="0"/>
          <w:marTop w:val="0"/>
          <w:marBottom w:val="0"/>
          <w:divBdr>
            <w:top w:val="none" w:sz="0" w:space="0" w:color="auto"/>
            <w:left w:val="none" w:sz="0" w:space="0" w:color="auto"/>
            <w:bottom w:val="none" w:sz="0" w:space="0" w:color="auto"/>
            <w:right w:val="none" w:sz="0" w:space="0" w:color="auto"/>
          </w:divBdr>
        </w:div>
        <w:div w:id="772477500">
          <w:marLeft w:val="0"/>
          <w:marRight w:val="0"/>
          <w:marTop w:val="0"/>
          <w:marBottom w:val="0"/>
          <w:divBdr>
            <w:top w:val="none" w:sz="0" w:space="0" w:color="auto"/>
            <w:left w:val="none" w:sz="0" w:space="0" w:color="auto"/>
            <w:bottom w:val="none" w:sz="0" w:space="0" w:color="auto"/>
            <w:right w:val="none" w:sz="0" w:space="0" w:color="auto"/>
          </w:divBdr>
        </w:div>
        <w:div w:id="421530107">
          <w:marLeft w:val="0"/>
          <w:marRight w:val="0"/>
          <w:marTop w:val="0"/>
          <w:marBottom w:val="0"/>
          <w:divBdr>
            <w:top w:val="none" w:sz="0" w:space="0" w:color="auto"/>
            <w:left w:val="none" w:sz="0" w:space="0" w:color="auto"/>
            <w:bottom w:val="none" w:sz="0" w:space="0" w:color="auto"/>
            <w:right w:val="none" w:sz="0" w:space="0" w:color="auto"/>
          </w:divBdr>
        </w:div>
        <w:div w:id="2002345367">
          <w:marLeft w:val="0"/>
          <w:marRight w:val="0"/>
          <w:marTop w:val="0"/>
          <w:marBottom w:val="0"/>
          <w:divBdr>
            <w:top w:val="none" w:sz="0" w:space="0" w:color="auto"/>
            <w:left w:val="none" w:sz="0" w:space="0" w:color="auto"/>
            <w:bottom w:val="none" w:sz="0" w:space="0" w:color="auto"/>
            <w:right w:val="none" w:sz="0" w:space="0" w:color="auto"/>
          </w:divBdr>
        </w:div>
        <w:div w:id="145978853">
          <w:marLeft w:val="0"/>
          <w:marRight w:val="0"/>
          <w:marTop w:val="0"/>
          <w:marBottom w:val="0"/>
          <w:divBdr>
            <w:top w:val="none" w:sz="0" w:space="0" w:color="auto"/>
            <w:left w:val="none" w:sz="0" w:space="0" w:color="auto"/>
            <w:bottom w:val="none" w:sz="0" w:space="0" w:color="auto"/>
            <w:right w:val="none" w:sz="0" w:space="0" w:color="auto"/>
          </w:divBdr>
        </w:div>
        <w:div w:id="590866">
          <w:marLeft w:val="0"/>
          <w:marRight w:val="0"/>
          <w:marTop w:val="0"/>
          <w:marBottom w:val="0"/>
          <w:divBdr>
            <w:top w:val="none" w:sz="0" w:space="0" w:color="auto"/>
            <w:left w:val="none" w:sz="0" w:space="0" w:color="auto"/>
            <w:bottom w:val="none" w:sz="0" w:space="0" w:color="auto"/>
            <w:right w:val="none" w:sz="0" w:space="0" w:color="auto"/>
          </w:divBdr>
        </w:div>
        <w:div w:id="547685286">
          <w:marLeft w:val="0"/>
          <w:marRight w:val="0"/>
          <w:marTop w:val="0"/>
          <w:marBottom w:val="0"/>
          <w:divBdr>
            <w:top w:val="none" w:sz="0" w:space="0" w:color="auto"/>
            <w:left w:val="none" w:sz="0" w:space="0" w:color="auto"/>
            <w:bottom w:val="none" w:sz="0" w:space="0" w:color="auto"/>
            <w:right w:val="none" w:sz="0" w:space="0" w:color="auto"/>
          </w:divBdr>
        </w:div>
        <w:div w:id="1925335580">
          <w:marLeft w:val="0"/>
          <w:marRight w:val="0"/>
          <w:marTop w:val="0"/>
          <w:marBottom w:val="0"/>
          <w:divBdr>
            <w:top w:val="none" w:sz="0" w:space="0" w:color="auto"/>
            <w:left w:val="none" w:sz="0" w:space="0" w:color="auto"/>
            <w:bottom w:val="none" w:sz="0" w:space="0" w:color="auto"/>
            <w:right w:val="none" w:sz="0" w:space="0" w:color="auto"/>
          </w:divBdr>
        </w:div>
        <w:div w:id="897285204">
          <w:marLeft w:val="0"/>
          <w:marRight w:val="0"/>
          <w:marTop w:val="0"/>
          <w:marBottom w:val="0"/>
          <w:divBdr>
            <w:top w:val="none" w:sz="0" w:space="0" w:color="auto"/>
            <w:left w:val="none" w:sz="0" w:space="0" w:color="auto"/>
            <w:bottom w:val="none" w:sz="0" w:space="0" w:color="auto"/>
            <w:right w:val="none" w:sz="0" w:space="0" w:color="auto"/>
          </w:divBdr>
        </w:div>
        <w:div w:id="1249776969">
          <w:marLeft w:val="0"/>
          <w:marRight w:val="0"/>
          <w:marTop w:val="0"/>
          <w:marBottom w:val="0"/>
          <w:divBdr>
            <w:top w:val="none" w:sz="0" w:space="0" w:color="auto"/>
            <w:left w:val="none" w:sz="0" w:space="0" w:color="auto"/>
            <w:bottom w:val="none" w:sz="0" w:space="0" w:color="auto"/>
            <w:right w:val="none" w:sz="0" w:space="0" w:color="auto"/>
          </w:divBdr>
        </w:div>
        <w:div w:id="486749025">
          <w:marLeft w:val="0"/>
          <w:marRight w:val="0"/>
          <w:marTop w:val="0"/>
          <w:marBottom w:val="0"/>
          <w:divBdr>
            <w:top w:val="none" w:sz="0" w:space="0" w:color="auto"/>
            <w:left w:val="none" w:sz="0" w:space="0" w:color="auto"/>
            <w:bottom w:val="none" w:sz="0" w:space="0" w:color="auto"/>
            <w:right w:val="none" w:sz="0" w:space="0" w:color="auto"/>
          </w:divBdr>
        </w:div>
        <w:div w:id="634064985">
          <w:marLeft w:val="0"/>
          <w:marRight w:val="0"/>
          <w:marTop w:val="0"/>
          <w:marBottom w:val="0"/>
          <w:divBdr>
            <w:top w:val="none" w:sz="0" w:space="0" w:color="auto"/>
            <w:left w:val="none" w:sz="0" w:space="0" w:color="auto"/>
            <w:bottom w:val="none" w:sz="0" w:space="0" w:color="auto"/>
            <w:right w:val="none" w:sz="0" w:space="0" w:color="auto"/>
          </w:divBdr>
        </w:div>
        <w:div w:id="845098488">
          <w:marLeft w:val="0"/>
          <w:marRight w:val="0"/>
          <w:marTop w:val="0"/>
          <w:marBottom w:val="0"/>
          <w:divBdr>
            <w:top w:val="none" w:sz="0" w:space="0" w:color="auto"/>
            <w:left w:val="none" w:sz="0" w:space="0" w:color="auto"/>
            <w:bottom w:val="none" w:sz="0" w:space="0" w:color="auto"/>
            <w:right w:val="none" w:sz="0" w:space="0" w:color="auto"/>
          </w:divBdr>
        </w:div>
        <w:div w:id="499277179">
          <w:marLeft w:val="0"/>
          <w:marRight w:val="0"/>
          <w:marTop w:val="0"/>
          <w:marBottom w:val="0"/>
          <w:divBdr>
            <w:top w:val="none" w:sz="0" w:space="0" w:color="auto"/>
            <w:left w:val="none" w:sz="0" w:space="0" w:color="auto"/>
            <w:bottom w:val="none" w:sz="0" w:space="0" w:color="auto"/>
            <w:right w:val="none" w:sz="0" w:space="0" w:color="auto"/>
          </w:divBdr>
        </w:div>
        <w:div w:id="1297182796">
          <w:marLeft w:val="0"/>
          <w:marRight w:val="0"/>
          <w:marTop w:val="0"/>
          <w:marBottom w:val="0"/>
          <w:divBdr>
            <w:top w:val="none" w:sz="0" w:space="0" w:color="auto"/>
            <w:left w:val="none" w:sz="0" w:space="0" w:color="auto"/>
            <w:bottom w:val="none" w:sz="0" w:space="0" w:color="auto"/>
            <w:right w:val="none" w:sz="0" w:space="0" w:color="auto"/>
          </w:divBdr>
        </w:div>
        <w:div w:id="710107038">
          <w:marLeft w:val="0"/>
          <w:marRight w:val="0"/>
          <w:marTop w:val="0"/>
          <w:marBottom w:val="0"/>
          <w:divBdr>
            <w:top w:val="none" w:sz="0" w:space="0" w:color="auto"/>
            <w:left w:val="none" w:sz="0" w:space="0" w:color="auto"/>
            <w:bottom w:val="none" w:sz="0" w:space="0" w:color="auto"/>
            <w:right w:val="none" w:sz="0" w:space="0" w:color="auto"/>
          </w:divBdr>
        </w:div>
        <w:div w:id="1436172904">
          <w:marLeft w:val="0"/>
          <w:marRight w:val="0"/>
          <w:marTop w:val="0"/>
          <w:marBottom w:val="0"/>
          <w:divBdr>
            <w:top w:val="none" w:sz="0" w:space="0" w:color="auto"/>
            <w:left w:val="none" w:sz="0" w:space="0" w:color="auto"/>
            <w:bottom w:val="none" w:sz="0" w:space="0" w:color="auto"/>
            <w:right w:val="none" w:sz="0" w:space="0" w:color="auto"/>
          </w:divBdr>
        </w:div>
        <w:div w:id="466358788">
          <w:marLeft w:val="0"/>
          <w:marRight w:val="0"/>
          <w:marTop w:val="0"/>
          <w:marBottom w:val="0"/>
          <w:divBdr>
            <w:top w:val="none" w:sz="0" w:space="0" w:color="auto"/>
            <w:left w:val="none" w:sz="0" w:space="0" w:color="auto"/>
            <w:bottom w:val="none" w:sz="0" w:space="0" w:color="auto"/>
            <w:right w:val="none" w:sz="0" w:space="0" w:color="auto"/>
          </w:divBdr>
        </w:div>
        <w:div w:id="958876446">
          <w:marLeft w:val="0"/>
          <w:marRight w:val="0"/>
          <w:marTop w:val="0"/>
          <w:marBottom w:val="0"/>
          <w:divBdr>
            <w:top w:val="none" w:sz="0" w:space="0" w:color="auto"/>
            <w:left w:val="none" w:sz="0" w:space="0" w:color="auto"/>
            <w:bottom w:val="none" w:sz="0" w:space="0" w:color="auto"/>
            <w:right w:val="none" w:sz="0" w:space="0" w:color="auto"/>
          </w:divBdr>
        </w:div>
        <w:div w:id="1673331905">
          <w:marLeft w:val="0"/>
          <w:marRight w:val="0"/>
          <w:marTop w:val="0"/>
          <w:marBottom w:val="0"/>
          <w:divBdr>
            <w:top w:val="none" w:sz="0" w:space="0" w:color="auto"/>
            <w:left w:val="none" w:sz="0" w:space="0" w:color="auto"/>
            <w:bottom w:val="none" w:sz="0" w:space="0" w:color="auto"/>
            <w:right w:val="none" w:sz="0" w:space="0" w:color="auto"/>
          </w:divBdr>
        </w:div>
        <w:div w:id="1646230741">
          <w:marLeft w:val="0"/>
          <w:marRight w:val="0"/>
          <w:marTop w:val="0"/>
          <w:marBottom w:val="0"/>
          <w:divBdr>
            <w:top w:val="none" w:sz="0" w:space="0" w:color="auto"/>
            <w:left w:val="none" w:sz="0" w:space="0" w:color="auto"/>
            <w:bottom w:val="none" w:sz="0" w:space="0" w:color="auto"/>
            <w:right w:val="none" w:sz="0" w:space="0" w:color="auto"/>
          </w:divBdr>
        </w:div>
        <w:div w:id="657222116">
          <w:marLeft w:val="0"/>
          <w:marRight w:val="0"/>
          <w:marTop w:val="0"/>
          <w:marBottom w:val="0"/>
          <w:divBdr>
            <w:top w:val="none" w:sz="0" w:space="0" w:color="auto"/>
            <w:left w:val="none" w:sz="0" w:space="0" w:color="auto"/>
            <w:bottom w:val="none" w:sz="0" w:space="0" w:color="auto"/>
            <w:right w:val="none" w:sz="0" w:space="0" w:color="auto"/>
          </w:divBdr>
        </w:div>
        <w:div w:id="1741173437">
          <w:marLeft w:val="0"/>
          <w:marRight w:val="0"/>
          <w:marTop w:val="0"/>
          <w:marBottom w:val="0"/>
          <w:divBdr>
            <w:top w:val="none" w:sz="0" w:space="0" w:color="auto"/>
            <w:left w:val="none" w:sz="0" w:space="0" w:color="auto"/>
            <w:bottom w:val="none" w:sz="0" w:space="0" w:color="auto"/>
            <w:right w:val="none" w:sz="0" w:space="0" w:color="auto"/>
          </w:divBdr>
        </w:div>
        <w:div w:id="147600112">
          <w:marLeft w:val="0"/>
          <w:marRight w:val="0"/>
          <w:marTop w:val="0"/>
          <w:marBottom w:val="0"/>
          <w:divBdr>
            <w:top w:val="none" w:sz="0" w:space="0" w:color="auto"/>
            <w:left w:val="none" w:sz="0" w:space="0" w:color="auto"/>
            <w:bottom w:val="none" w:sz="0" w:space="0" w:color="auto"/>
            <w:right w:val="none" w:sz="0" w:space="0" w:color="auto"/>
          </w:divBdr>
        </w:div>
        <w:div w:id="687754958">
          <w:marLeft w:val="0"/>
          <w:marRight w:val="0"/>
          <w:marTop w:val="0"/>
          <w:marBottom w:val="0"/>
          <w:divBdr>
            <w:top w:val="none" w:sz="0" w:space="0" w:color="auto"/>
            <w:left w:val="none" w:sz="0" w:space="0" w:color="auto"/>
            <w:bottom w:val="none" w:sz="0" w:space="0" w:color="auto"/>
            <w:right w:val="none" w:sz="0" w:space="0" w:color="auto"/>
          </w:divBdr>
        </w:div>
        <w:div w:id="1649363791">
          <w:marLeft w:val="0"/>
          <w:marRight w:val="0"/>
          <w:marTop w:val="0"/>
          <w:marBottom w:val="0"/>
          <w:divBdr>
            <w:top w:val="none" w:sz="0" w:space="0" w:color="auto"/>
            <w:left w:val="none" w:sz="0" w:space="0" w:color="auto"/>
            <w:bottom w:val="none" w:sz="0" w:space="0" w:color="auto"/>
            <w:right w:val="none" w:sz="0" w:space="0" w:color="auto"/>
          </w:divBdr>
        </w:div>
        <w:div w:id="711274210">
          <w:marLeft w:val="0"/>
          <w:marRight w:val="0"/>
          <w:marTop w:val="0"/>
          <w:marBottom w:val="0"/>
          <w:divBdr>
            <w:top w:val="none" w:sz="0" w:space="0" w:color="auto"/>
            <w:left w:val="none" w:sz="0" w:space="0" w:color="auto"/>
            <w:bottom w:val="none" w:sz="0" w:space="0" w:color="auto"/>
            <w:right w:val="none" w:sz="0" w:space="0" w:color="auto"/>
          </w:divBdr>
        </w:div>
        <w:div w:id="991442558">
          <w:marLeft w:val="0"/>
          <w:marRight w:val="0"/>
          <w:marTop w:val="0"/>
          <w:marBottom w:val="0"/>
          <w:divBdr>
            <w:top w:val="none" w:sz="0" w:space="0" w:color="auto"/>
            <w:left w:val="none" w:sz="0" w:space="0" w:color="auto"/>
            <w:bottom w:val="none" w:sz="0" w:space="0" w:color="auto"/>
            <w:right w:val="none" w:sz="0" w:space="0" w:color="auto"/>
          </w:divBdr>
        </w:div>
        <w:div w:id="278075832">
          <w:marLeft w:val="0"/>
          <w:marRight w:val="0"/>
          <w:marTop w:val="0"/>
          <w:marBottom w:val="0"/>
          <w:divBdr>
            <w:top w:val="none" w:sz="0" w:space="0" w:color="auto"/>
            <w:left w:val="none" w:sz="0" w:space="0" w:color="auto"/>
            <w:bottom w:val="none" w:sz="0" w:space="0" w:color="auto"/>
            <w:right w:val="none" w:sz="0" w:space="0" w:color="auto"/>
          </w:divBdr>
        </w:div>
        <w:div w:id="1696495700">
          <w:marLeft w:val="0"/>
          <w:marRight w:val="0"/>
          <w:marTop w:val="0"/>
          <w:marBottom w:val="0"/>
          <w:divBdr>
            <w:top w:val="none" w:sz="0" w:space="0" w:color="auto"/>
            <w:left w:val="none" w:sz="0" w:space="0" w:color="auto"/>
            <w:bottom w:val="none" w:sz="0" w:space="0" w:color="auto"/>
            <w:right w:val="none" w:sz="0" w:space="0" w:color="auto"/>
          </w:divBdr>
          <w:divsChild>
            <w:div w:id="1149781383">
              <w:marLeft w:val="0"/>
              <w:marRight w:val="0"/>
              <w:marTop w:val="0"/>
              <w:marBottom w:val="0"/>
              <w:divBdr>
                <w:top w:val="none" w:sz="0" w:space="0" w:color="auto"/>
                <w:left w:val="none" w:sz="0" w:space="0" w:color="auto"/>
                <w:bottom w:val="none" w:sz="0" w:space="0" w:color="auto"/>
                <w:right w:val="none" w:sz="0" w:space="0" w:color="auto"/>
              </w:divBdr>
              <w:divsChild>
                <w:div w:id="1259868603">
                  <w:marLeft w:val="0"/>
                  <w:marRight w:val="0"/>
                  <w:marTop w:val="0"/>
                  <w:marBottom w:val="0"/>
                  <w:divBdr>
                    <w:top w:val="none" w:sz="0" w:space="0" w:color="auto"/>
                    <w:left w:val="none" w:sz="0" w:space="0" w:color="auto"/>
                    <w:bottom w:val="none" w:sz="0" w:space="0" w:color="auto"/>
                    <w:right w:val="none" w:sz="0" w:space="0" w:color="auto"/>
                  </w:divBdr>
                  <w:divsChild>
                    <w:div w:id="1111320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917839">
          <w:marLeft w:val="0"/>
          <w:marRight w:val="0"/>
          <w:marTop w:val="0"/>
          <w:marBottom w:val="0"/>
          <w:divBdr>
            <w:top w:val="none" w:sz="0" w:space="0" w:color="auto"/>
            <w:left w:val="none" w:sz="0" w:space="0" w:color="auto"/>
            <w:bottom w:val="none" w:sz="0" w:space="0" w:color="auto"/>
            <w:right w:val="none" w:sz="0" w:space="0" w:color="auto"/>
          </w:divBdr>
          <w:divsChild>
            <w:div w:id="1641575368">
              <w:marLeft w:val="0"/>
              <w:marRight w:val="0"/>
              <w:marTop w:val="0"/>
              <w:marBottom w:val="0"/>
              <w:divBdr>
                <w:top w:val="none" w:sz="0" w:space="0" w:color="auto"/>
                <w:left w:val="none" w:sz="0" w:space="0" w:color="auto"/>
                <w:bottom w:val="none" w:sz="0" w:space="0" w:color="auto"/>
                <w:right w:val="none" w:sz="0" w:space="0" w:color="auto"/>
              </w:divBdr>
              <w:divsChild>
                <w:div w:id="1266304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383800">
          <w:marLeft w:val="0"/>
          <w:marRight w:val="0"/>
          <w:marTop w:val="0"/>
          <w:marBottom w:val="0"/>
          <w:divBdr>
            <w:top w:val="none" w:sz="0" w:space="0" w:color="auto"/>
            <w:left w:val="none" w:sz="0" w:space="0" w:color="auto"/>
            <w:bottom w:val="none" w:sz="0" w:space="0" w:color="auto"/>
            <w:right w:val="none" w:sz="0" w:space="0" w:color="auto"/>
          </w:divBdr>
        </w:div>
        <w:div w:id="1314874329">
          <w:marLeft w:val="0"/>
          <w:marRight w:val="0"/>
          <w:marTop w:val="0"/>
          <w:marBottom w:val="0"/>
          <w:divBdr>
            <w:top w:val="none" w:sz="0" w:space="0" w:color="auto"/>
            <w:left w:val="none" w:sz="0" w:space="0" w:color="auto"/>
            <w:bottom w:val="none" w:sz="0" w:space="0" w:color="auto"/>
            <w:right w:val="none" w:sz="0" w:space="0" w:color="auto"/>
          </w:divBdr>
        </w:div>
        <w:div w:id="710108032">
          <w:marLeft w:val="0"/>
          <w:marRight w:val="0"/>
          <w:marTop w:val="0"/>
          <w:marBottom w:val="0"/>
          <w:divBdr>
            <w:top w:val="none" w:sz="0" w:space="0" w:color="auto"/>
            <w:left w:val="none" w:sz="0" w:space="0" w:color="auto"/>
            <w:bottom w:val="none" w:sz="0" w:space="0" w:color="auto"/>
            <w:right w:val="none" w:sz="0" w:space="0" w:color="auto"/>
          </w:divBdr>
        </w:div>
        <w:div w:id="10546260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494</Words>
  <Characters>2721</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3</cp:revision>
  <dcterms:created xsi:type="dcterms:W3CDTF">2022-05-16T16:02:00Z</dcterms:created>
  <dcterms:modified xsi:type="dcterms:W3CDTF">2022-05-16T16:33:00Z</dcterms:modified>
</cp:coreProperties>
</file>